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CC" w:rsidRPr="00AC73CC" w:rsidRDefault="00AC73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3CC">
        <w:rPr>
          <w:rFonts w:ascii="Times New Roman" w:hAnsi="Times New Roman" w:cs="Times New Roman"/>
          <w:sz w:val="24"/>
          <w:szCs w:val="24"/>
        </w:rPr>
        <w:t>Komunikat w sprawie zwiększenia alokacji w ramach naboru wniosków nr 2/2022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AC7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umer konkursu nadany przez Instytucję Zarządzającą RPO </w:t>
      </w:r>
      <w:proofErr w:type="spellStart"/>
      <w:r w:rsidRPr="00AC7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WK-P</w:t>
      </w:r>
      <w:proofErr w:type="spellEnd"/>
      <w:r w:rsidRPr="00AC7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RPKP.07.01.00-IZ.00-04-425/22)</w:t>
      </w:r>
    </w:p>
    <w:p w:rsidR="00AC73CC" w:rsidRPr="00AC73CC" w:rsidRDefault="00AC73CC">
      <w:pPr>
        <w:rPr>
          <w:rFonts w:ascii="Times New Roman" w:hAnsi="Times New Roman" w:cs="Times New Roman"/>
          <w:sz w:val="24"/>
          <w:szCs w:val="24"/>
        </w:rPr>
      </w:pPr>
      <w:r w:rsidRPr="00AC73CC">
        <w:rPr>
          <w:rFonts w:ascii="Times New Roman" w:hAnsi="Times New Roman" w:cs="Times New Roman"/>
          <w:sz w:val="24"/>
          <w:szCs w:val="24"/>
        </w:rPr>
        <w:t>Stowarzyszenie Lokalna Grupa Działania „</w:t>
      </w:r>
      <w:proofErr w:type="spellStart"/>
      <w:r w:rsidRPr="00AC73CC">
        <w:rPr>
          <w:rFonts w:ascii="Times New Roman" w:hAnsi="Times New Roman" w:cs="Times New Roman"/>
          <w:sz w:val="24"/>
          <w:szCs w:val="24"/>
        </w:rPr>
        <w:t>Dolina</w:t>
      </w:r>
      <w:proofErr w:type="spellEnd"/>
      <w:r w:rsidRPr="00AC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CC">
        <w:rPr>
          <w:rFonts w:ascii="Times New Roman" w:hAnsi="Times New Roman" w:cs="Times New Roman"/>
          <w:sz w:val="24"/>
          <w:szCs w:val="24"/>
        </w:rPr>
        <w:t>Drwęcy</w:t>
      </w:r>
      <w:proofErr w:type="spellEnd"/>
      <w:r w:rsidRPr="00AC73CC">
        <w:rPr>
          <w:rFonts w:ascii="Times New Roman" w:hAnsi="Times New Roman" w:cs="Times New Roman"/>
          <w:sz w:val="24"/>
          <w:szCs w:val="24"/>
        </w:rPr>
        <w:t xml:space="preserve">” informuje, że zwiększono kwotę przeznaczoną na dofinansowanie projektów w ramach konkursu o </w:t>
      </w:r>
      <w:r>
        <w:rPr>
          <w:rFonts w:ascii="Times New Roman" w:hAnsi="Times New Roman" w:cs="Times New Roman"/>
          <w:sz w:val="24"/>
          <w:szCs w:val="24"/>
        </w:rPr>
        <w:t>265 000,00 zł</w:t>
      </w:r>
      <w:r w:rsidRPr="00AC73CC">
        <w:rPr>
          <w:rFonts w:ascii="Times New Roman" w:hAnsi="Times New Roman" w:cs="Times New Roman"/>
          <w:sz w:val="24"/>
          <w:szCs w:val="24"/>
        </w:rPr>
        <w:t xml:space="preserve"> tj. z </w:t>
      </w:r>
      <w:r>
        <w:rPr>
          <w:rFonts w:ascii="Times New Roman" w:hAnsi="Times New Roman" w:cs="Times New Roman"/>
          <w:sz w:val="24"/>
          <w:szCs w:val="24"/>
        </w:rPr>
        <w:t xml:space="preserve">1 015 000,00 zł </w:t>
      </w:r>
      <w:r w:rsidRPr="00AC73C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1 280 000,00</w:t>
      </w:r>
      <w:r w:rsidRPr="00AC73CC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014C2F" w:rsidRPr="00AC73CC" w:rsidRDefault="00AC73CC">
      <w:pPr>
        <w:rPr>
          <w:rFonts w:ascii="Times New Roman" w:hAnsi="Times New Roman" w:cs="Times New Roman"/>
          <w:sz w:val="24"/>
          <w:szCs w:val="24"/>
        </w:rPr>
      </w:pPr>
      <w:r w:rsidRPr="00AC73CC">
        <w:rPr>
          <w:rFonts w:ascii="Times New Roman" w:hAnsi="Times New Roman" w:cs="Times New Roman"/>
          <w:sz w:val="24"/>
          <w:szCs w:val="24"/>
        </w:rPr>
        <w:t>Zmiany te nie skutkują nierównym traktowaniem wnioskodawców.</w:t>
      </w:r>
    </w:p>
    <w:sectPr w:rsidR="00014C2F" w:rsidRPr="00AC73CC" w:rsidSect="0001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73CC"/>
    <w:rsid w:val="00014C2F"/>
    <w:rsid w:val="00AC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1</cp:revision>
  <dcterms:created xsi:type="dcterms:W3CDTF">2023-05-05T07:03:00Z</dcterms:created>
  <dcterms:modified xsi:type="dcterms:W3CDTF">2023-05-05T07:08:00Z</dcterms:modified>
</cp:coreProperties>
</file>