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3C538B"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AKTYWIZACJA SPOŁECZNO-ZAWODOWA</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3C538B" w:rsidRDefault="003C538B" w:rsidP="001E466F">
      <w:pPr>
        <w:spacing w:after="0" w:line="360" w:lineRule="auto"/>
        <w:jc w:val="center"/>
        <w:rPr>
          <w:rFonts w:ascii="Times New Roman" w:eastAsia="Times New Roman" w:hAnsi="Times New Roman" w:cs="Times New Roman"/>
          <w:b/>
          <w:sz w:val="28"/>
          <w:szCs w:val="28"/>
          <w:lang w:eastAsia="pl-PL"/>
        </w:rPr>
      </w:pPr>
    </w:p>
    <w:p w:rsidR="0068402B" w:rsidRDefault="0068402B"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8E219D">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E219D">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EA5959">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EA5959">
        <w:rPr>
          <w:rFonts w:ascii="Times New Roman" w:eastAsia="Times New Roman" w:hAnsi="Times New Roman" w:cs="Times New Roman"/>
          <w:sz w:val="24"/>
          <w:szCs w:val="24"/>
          <w:lang w:eastAsia="pl-PL"/>
        </w:rPr>
        <w:t xml:space="preserve"> </w:t>
      </w:r>
      <w:proofErr w:type="spellStart"/>
      <w:r w:rsidR="00EA5959">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EA5959">
        <w:rPr>
          <w:rFonts w:ascii="Times New Roman" w:eastAsia="Times New Roman" w:hAnsi="Times New Roman" w:cs="Times New Roman"/>
          <w:sz w:val="24"/>
          <w:szCs w:val="24"/>
          <w:lang w:eastAsia="pl-PL"/>
        </w:rPr>
        <w:t xml:space="preserve"> </w:t>
      </w:r>
      <w:proofErr w:type="spellStart"/>
      <w:r w:rsidR="00EA5959">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 xml:space="preserve">program </w:t>
      </w:r>
      <w:proofErr w:type="spellStart"/>
      <w:r w:rsidR="006053EB">
        <w:rPr>
          <w:rFonts w:ascii="Times New Roman" w:eastAsia="Times New Roman" w:hAnsi="Times New Roman" w:cs="Times New Roman"/>
          <w:sz w:val="24"/>
          <w:szCs w:val="24"/>
          <w:lang w:eastAsia="pl-PL"/>
        </w:rPr>
        <w:t>rozw</w:t>
      </w:r>
      <w:r w:rsidR="00EA5959">
        <w:rPr>
          <w:rFonts w:ascii="Times New Roman" w:eastAsia="Times New Roman" w:hAnsi="Times New Roman" w:cs="Times New Roman"/>
          <w:sz w:val="24"/>
          <w:szCs w:val="24"/>
          <w:lang w:eastAsia="pl-PL"/>
        </w:rPr>
        <w:t>oju</w:t>
      </w:r>
      <w:proofErr w:type="spellEnd"/>
      <w:r w:rsidR="00EA595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rozumieniu art. 15 ust. 4 pkt. 2 ustawy z dnia 6 grudnia 2006 r. o zasadach prowadzenia polityki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EA595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EA5959">
        <w:rPr>
          <w:rFonts w:ascii="Times New Roman" w:eastAsia="Times New Roman" w:hAnsi="Times New Roman" w:cs="Times New Roman"/>
          <w:sz w:val="24"/>
          <w:szCs w:val="24"/>
          <w:lang w:eastAsia="pl-PL"/>
        </w:rPr>
        <w:t>Województwem Kujawsko-Pomorskim</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EA5959">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Regionalny Program Operacyjny W</w:t>
      </w:r>
      <w:r w:rsidR="00EA5959">
        <w:rPr>
          <w:rFonts w:ascii="Times New Roman" w:eastAsia="Times New Roman" w:hAnsi="Times New Roman" w:cs="Times New Roman"/>
          <w:sz w:val="24"/>
          <w:szCs w:val="24"/>
          <w:lang w:eastAsia="pl-PL"/>
        </w:rPr>
        <w:t>ojewództwa Kujawsko-Pomorskiego</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EA5959">
        <w:rPr>
          <w:rFonts w:ascii="Times New Roman" w:eastAsia="Times New Roman" w:hAnsi="Times New Roman" w:cs="Times New Roman"/>
          <w:sz w:val="24"/>
          <w:szCs w:val="24"/>
          <w:lang w:eastAsia="pl-PL"/>
        </w:rPr>
        <w:t>wień publicznych (</w:t>
      </w:r>
      <w:r w:rsidR="000B6B43">
        <w:rPr>
          <w:rFonts w:ascii="Times New Roman" w:eastAsia="Times New Roman" w:hAnsi="Times New Roman" w:cs="Times New Roman"/>
          <w:sz w:val="24"/>
          <w:szCs w:val="24"/>
          <w:lang w:eastAsia="pl-PL"/>
        </w:rPr>
        <w:t>Dz. U. z 2019 r.</w:t>
      </w:r>
      <w:r w:rsidR="000B6B43">
        <w:rPr>
          <w:rFonts w:ascii="Times New Roman" w:eastAsia="Times New Roman" w:hAnsi="Times New Roman" w:cs="Times New Roman"/>
          <w:sz w:val="24"/>
          <w:szCs w:val="24"/>
          <w:lang w:eastAsia="pl-PL"/>
        </w:rPr>
        <w:br/>
      </w:r>
      <w:r w:rsidR="000B6B43" w:rsidRPr="007854AF">
        <w:rPr>
          <w:rFonts w:ascii="Times New Roman" w:eastAsia="Times New Roman" w:hAnsi="Times New Roman" w:cs="Times New Roman"/>
          <w:sz w:val="24"/>
          <w:szCs w:val="24"/>
          <w:lang w:eastAsia="pl-PL"/>
        </w:rPr>
        <w:t xml:space="preserve">poz. </w:t>
      </w:r>
      <w:r w:rsidR="000B6B43">
        <w:rPr>
          <w:rFonts w:ascii="Times New Roman" w:eastAsia="Times New Roman" w:hAnsi="Times New Roman" w:cs="Times New Roman"/>
          <w:sz w:val="24"/>
          <w:szCs w:val="24"/>
          <w:lang w:eastAsia="pl-PL"/>
        </w:rPr>
        <w:t>1843</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lokalnej społeczności (</w:t>
      </w:r>
      <w:proofErr w:type="spellStart"/>
      <w:r w:rsidR="0002768D" w:rsidRPr="007854AF">
        <w:rPr>
          <w:rFonts w:ascii="Times New Roman" w:eastAsia="Times New Roman" w:hAnsi="Times New Roman" w:cs="Times New Roman"/>
          <w:sz w:val="24"/>
          <w:szCs w:val="24"/>
          <w:lang w:eastAsia="pl-PL"/>
        </w:rPr>
        <w:t>Dz.U</w:t>
      </w:r>
      <w:proofErr w:type="spellEnd"/>
      <w:r w:rsidR="0002768D" w:rsidRPr="007854AF">
        <w:rPr>
          <w:rFonts w:ascii="Times New Roman" w:eastAsia="Times New Roman" w:hAnsi="Times New Roman" w:cs="Times New Roman"/>
          <w:sz w:val="24"/>
          <w:szCs w:val="24"/>
          <w:lang w:eastAsia="pl-PL"/>
        </w:rPr>
        <w:t xml:space="preserve">. </w:t>
      </w:r>
      <w:r w:rsidR="0002768D">
        <w:rPr>
          <w:rFonts w:ascii="Times New Roman" w:eastAsia="Times New Roman" w:hAnsi="Times New Roman" w:cs="Times New Roman"/>
          <w:sz w:val="24"/>
          <w:szCs w:val="24"/>
          <w:lang w:eastAsia="pl-PL"/>
        </w:rPr>
        <w:t>z 2019 r. poz. 1167</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EA5959">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EA5959"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23. Wniosek – wniosek o powierzenie grantu w ramach Rozwoju lokalnego kierowanego przez społeczność z Europejskiego Funduszu Społecznego w ramach Regionalnego Programu Operacyjnego Województwa Kujawsko-Pomorskiego na lata 2014-2020, składany przez potencjalnego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w ramach naboru ogłoszonego przez </w:t>
      </w:r>
      <w:proofErr w:type="spellStart"/>
      <w:r w:rsidRPr="007854AF">
        <w:rPr>
          <w:rFonts w:ascii="Times New Roman" w:eastAsia="Times New Roman" w:hAnsi="Times New Roman" w:cs="Times New Roman"/>
          <w:sz w:val="24"/>
          <w:szCs w:val="24"/>
          <w:lang w:eastAsia="pl-PL"/>
        </w:rPr>
        <w:t>grantodawcę</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A616E0">
        <w:rPr>
          <w:rFonts w:ascii="Times New Roman" w:eastAsia="Times New Roman" w:hAnsi="Times New Roman" w:cs="Times New Roman"/>
          <w:sz w:val="24"/>
          <w:szCs w:val="24"/>
          <w:lang w:eastAsia="pl-PL"/>
        </w:rPr>
        <w:t xml:space="preserve"> z dnia 21.12.2020</w:t>
      </w:r>
      <w:r w:rsidR="000000DD">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A2293D">
        <w:rPr>
          <w:rFonts w:ascii="Times New Roman" w:eastAsia="Times New Roman" w:hAnsi="Times New Roman" w:cs="Times New Roman"/>
          <w:sz w:val="24"/>
          <w:szCs w:val="24"/>
          <w:lang w:eastAsia="pl-PL"/>
        </w:rPr>
        <w:t>zatwierdzone w dniu 08 lipca 2019</w:t>
      </w:r>
      <w:r w:rsidR="00A2293D" w:rsidRPr="007854AF">
        <w:rPr>
          <w:rFonts w:ascii="Times New Roman" w:eastAsia="Times New Roman" w:hAnsi="Times New Roman" w:cs="Times New Roman"/>
          <w:sz w:val="24"/>
          <w:szCs w:val="24"/>
          <w:lang w:eastAsia="pl-PL"/>
        </w:rPr>
        <w:t xml:space="preserve"> r.</w:t>
      </w:r>
    </w:p>
    <w:p w:rsidR="00086F60" w:rsidRPr="00DB4AB2" w:rsidRDefault="00086F60" w:rsidP="00DB4AB2">
      <w:pPr>
        <w:spacing w:after="0" w:line="312" w:lineRule="auto"/>
        <w:jc w:val="both"/>
        <w:rPr>
          <w:rFonts w:ascii="Times New Roman" w:eastAsia="Times New Roman" w:hAnsi="Times New Roman" w:cs="Times New Roman"/>
          <w:sz w:val="24"/>
          <w:szCs w:val="24"/>
          <w:lang w:eastAsia="pl-PL"/>
        </w:rPr>
      </w:pPr>
    </w:p>
    <w:p w:rsidR="00DE5477" w:rsidRPr="00DB4AB2" w:rsidRDefault="00086F60" w:rsidP="00DB4AB2">
      <w:pPr>
        <w:spacing w:after="0" w:line="312" w:lineRule="auto"/>
        <w:jc w:val="both"/>
        <w:rPr>
          <w:rFonts w:ascii="Times New Roman" w:eastAsia="Times New Roman" w:hAnsi="Times New Roman" w:cs="Times New Roman"/>
          <w:b/>
          <w:sz w:val="24"/>
          <w:szCs w:val="24"/>
          <w:lang w:eastAsia="pl-PL"/>
        </w:rPr>
      </w:pPr>
      <w:r w:rsidRPr="00DB4AB2">
        <w:rPr>
          <w:rFonts w:ascii="Times New Roman" w:eastAsia="Times New Roman" w:hAnsi="Times New Roman" w:cs="Times New Roman"/>
          <w:b/>
          <w:sz w:val="24"/>
          <w:szCs w:val="24"/>
          <w:lang w:eastAsia="pl-PL"/>
        </w:rPr>
        <w:t>Słownik</w:t>
      </w:r>
    </w:p>
    <w:p w:rsidR="004134EE" w:rsidRDefault="00394FEF" w:rsidP="004134EE">
      <w:pPr>
        <w:pStyle w:val="Akapitzlist"/>
        <w:numPr>
          <w:ilvl w:val="0"/>
          <w:numId w:val="32"/>
        </w:numPr>
        <w:spacing w:after="120" w:line="312" w:lineRule="auto"/>
        <w:ind w:left="714" w:hanging="357"/>
        <w:jc w:val="both"/>
        <w:rPr>
          <w:rFonts w:ascii="Times New Roman" w:hAnsi="Times New Roman"/>
        </w:rPr>
      </w:pPr>
      <w:r w:rsidRPr="004D348D">
        <w:rPr>
          <w:rFonts w:ascii="Times New Roman" w:hAnsi="Times New Roman"/>
          <w:b/>
        </w:rPr>
        <w:t>centrum integracji społecznej (CIS)</w:t>
      </w:r>
      <w:r w:rsidRPr="004D348D">
        <w:rPr>
          <w:rFonts w:ascii="Times New Roman" w:hAnsi="Times New Roman"/>
        </w:rPr>
        <w:t xml:space="preserve"> – podmiot reintegracji społecznej i </w:t>
      </w:r>
      <w:proofErr w:type="spellStart"/>
      <w:r w:rsidRPr="004D348D">
        <w:rPr>
          <w:rFonts w:ascii="Times New Roman" w:hAnsi="Times New Roman"/>
        </w:rPr>
        <w:t>zawodowej</w:t>
      </w:r>
      <w:proofErr w:type="spellEnd"/>
      <w:r w:rsidRPr="004D348D">
        <w:rPr>
          <w:rFonts w:ascii="Times New Roman" w:hAnsi="Times New Roman"/>
        </w:rPr>
        <w:t xml:space="preserve"> utworzony na podstawie przepisów ustawy z dnia 13 czerwca 2003 r. o zatrudnieniu socjalnym, posiadający aktualny wpis do rejestru CIS prowadzonego przez właściwego wojewodę; </w:t>
      </w:r>
    </w:p>
    <w:p w:rsidR="004134EE" w:rsidRPr="00135750" w:rsidRDefault="004134EE" w:rsidP="004134EE">
      <w:pPr>
        <w:pStyle w:val="Akapitzlist"/>
        <w:spacing w:after="120" w:line="312" w:lineRule="auto"/>
        <w:ind w:left="714"/>
        <w:jc w:val="both"/>
        <w:rPr>
          <w:rFonts w:ascii="Times New Roman" w:hAnsi="Times New Roman"/>
          <w:sz w:val="14"/>
          <w:szCs w:val="14"/>
        </w:rPr>
      </w:pPr>
    </w:p>
    <w:p w:rsidR="004134EE" w:rsidRDefault="00394FEF" w:rsidP="004134EE">
      <w:pPr>
        <w:pStyle w:val="Akapitzlist"/>
        <w:numPr>
          <w:ilvl w:val="0"/>
          <w:numId w:val="32"/>
        </w:numPr>
        <w:spacing w:after="120" w:line="312" w:lineRule="auto"/>
        <w:ind w:left="714" w:hanging="357"/>
        <w:jc w:val="both"/>
        <w:rPr>
          <w:rFonts w:ascii="Times New Roman" w:hAnsi="Times New Roman"/>
        </w:rPr>
      </w:pPr>
      <w:r w:rsidRPr="004134EE">
        <w:rPr>
          <w:rFonts w:ascii="Times New Roman" w:hAnsi="Times New Roman"/>
          <w:b/>
        </w:rPr>
        <w:t>klub integracji społecznej (KIS)</w:t>
      </w:r>
      <w:r w:rsidRPr="004134EE">
        <w:rPr>
          <w:rFonts w:ascii="Times New Roman" w:hAnsi="Times New Roman"/>
        </w:rPr>
        <w:t xml:space="preserve"> – podmiot reintegracji społecznej i </w:t>
      </w:r>
      <w:proofErr w:type="spellStart"/>
      <w:r w:rsidRPr="004134EE">
        <w:rPr>
          <w:rFonts w:ascii="Times New Roman" w:hAnsi="Times New Roman"/>
        </w:rPr>
        <w:t>zawodowej</w:t>
      </w:r>
      <w:proofErr w:type="spellEnd"/>
      <w:r w:rsidRPr="004134EE">
        <w:rPr>
          <w:rFonts w:ascii="Times New Roman" w:hAnsi="Times New Roman"/>
        </w:rPr>
        <w:t xml:space="preserve"> utworzony na podstawie przepisów ustawy z dnia 13 czerwca 2003 r. o zatrudnieniu socjalnym, posiadający aktualny wpis do rejestru KIS prowadzonego przez właściwego wojewodę; </w:t>
      </w:r>
    </w:p>
    <w:p w:rsidR="004134EE" w:rsidRPr="00135750" w:rsidRDefault="004134EE" w:rsidP="004134EE">
      <w:pPr>
        <w:pStyle w:val="Akapitzlist"/>
        <w:spacing w:after="120" w:line="312" w:lineRule="auto"/>
        <w:ind w:left="714"/>
        <w:jc w:val="both"/>
        <w:rPr>
          <w:rFonts w:ascii="Times New Roman" w:hAnsi="Times New Roman"/>
          <w:sz w:val="14"/>
          <w:szCs w:val="14"/>
        </w:rPr>
      </w:pPr>
    </w:p>
    <w:p w:rsidR="00525F06" w:rsidRDefault="00394FEF" w:rsidP="00525F06">
      <w:pPr>
        <w:pStyle w:val="Akapitzlist"/>
        <w:numPr>
          <w:ilvl w:val="0"/>
          <w:numId w:val="32"/>
        </w:numPr>
        <w:spacing w:after="120" w:line="312" w:lineRule="auto"/>
        <w:ind w:left="714" w:hanging="357"/>
        <w:jc w:val="both"/>
        <w:rPr>
          <w:rFonts w:ascii="Times New Roman" w:hAnsi="Times New Roman"/>
        </w:rPr>
      </w:pPr>
      <w:r w:rsidRPr="004134EE">
        <w:rPr>
          <w:rFonts w:ascii="Times New Roman" w:hAnsi="Times New Roman"/>
          <w:b/>
        </w:rPr>
        <w:t>kompetencja</w:t>
      </w:r>
      <w:r w:rsidRPr="004134EE">
        <w:rPr>
          <w:rFonts w:ascii="Times New Roman" w:hAnsi="Times New Roman"/>
        </w:rPr>
        <w:t xml:space="preserve"> –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 </w:t>
      </w:r>
    </w:p>
    <w:p w:rsidR="00525F06" w:rsidRPr="00135750" w:rsidRDefault="00525F06" w:rsidP="00525F06">
      <w:pPr>
        <w:pStyle w:val="Akapitzlist"/>
        <w:spacing w:after="120" w:line="312" w:lineRule="auto"/>
        <w:ind w:left="714"/>
        <w:jc w:val="both"/>
        <w:rPr>
          <w:rFonts w:ascii="Times New Roman" w:hAnsi="Times New Roman"/>
          <w:sz w:val="14"/>
          <w:szCs w:val="14"/>
        </w:rPr>
      </w:pPr>
    </w:p>
    <w:p w:rsidR="00C40C6D" w:rsidRDefault="00394FEF" w:rsidP="00C40C6D">
      <w:pPr>
        <w:pStyle w:val="Akapitzlist"/>
        <w:numPr>
          <w:ilvl w:val="0"/>
          <w:numId w:val="32"/>
        </w:numPr>
        <w:spacing w:after="120" w:line="312" w:lineRule="auto"/>
        <w:ind w:left="714" w:hanging="357"/>
        <w:jc w:val="both"/>
        <w:rPr>
          <w:rFonts w:ascii="Times New Roman" w:hAnsi="Times New Roman"/>
        </w:rPr>
      </w:pPr>
      <w:r w:rsidRPr="00525F06">
        <w:rPr>
          <w:rFonts w:ascii="Times New Roman" w:hAnsi="Times New Roman"/>
          <w:b/>
        </w:rPr>
        <w:t>kontrakt socjalny</w:t>
      </w:r>
      <w:r w:rsidRPr="00525F06">
        <w:rPr>
          <w:rFonts w:ascii="Times New Roman" w:hAnsi="Times New Roman"/>
        </w:rPr>
        <w:t xml:space="preserve"> – kontrakt socjalny w rozumieniu art. 6 </w:t>
      </w:r>
      <w:proofErr w:type="spellStart"/>
      <w:r w:rsidRPr="00525F06">
        <w:rPr>
          <w:rFonts w:ascii="Times New Roman" w:hAnsi="Times New Roman"/>
        </w:rPr>
        <w:t>pkt</w:t>
      </w:r>
      <w:proofErr w:type="spellEnd"/>
      <w:r w:rsidRPr="00525F06">
        <w:rPr>
          <w:rFonts w:ascii="Times New Roman" w:hAnsi="Times New Roman"/>
        </w:rPr>
        <w:t xml:space="preserve"> 6 ustawy z dnia 12 marca 2004 r. o pomocy społecznej; </w:t>
      </w:r>
    </w:p>
    <w:p w:rsidR="00C40C6D" w:rsidRPr="00135750" w:rsidRDefault="00C40C6D" w:rsidP="00C40C6D">
      <w:pPr>
        <w:pStyle w:val="Akapitzlist"/>
        <w:spacing w:after="120" w:line="312" w:lineRule="auto"/>
        <w:ind w:left="714"/>
        <w:jc w:val="both"/>
        <w:rPr>
          <w:rFonts w:ascii="Times New Roman" w:hAnsi="Times New Roman"/>
          <w:sz w:val="14"/>
          <w:szCs w:val="14"/>
        </w:rPr>
      </w:pPr>
    </w:p>
    <w:p w:rsidR="009D4F15" w:rsidRDefault="00394FEF" w:rsidP="009D4F15">
      <w:pPr>
        <w:pStyle w:val="Akapitzlist"/>
        <w:numPr>
          <w:ilvl w:val="0"/>
          <w:numId w:val="32"/>
        </w:numPr>
        <w:spacing w:after="120" w:line="312" w:lineRule="auto"/>
        <w:ind w:left="714" w:hanging="357"/>
        <w:jc w:val="both"/>
        <w:rPr>
          <w:rFonts w:ascii="Times New Roman" w:hAnsi="Times New Roman"/>
        </w:rPr>
      </w:pPr>
      <w:r w:rsidRPr="00C40C6D">
        <w:rPr>
          <w:rFonts w:ascii="Times New Roman" w:hAnsi="Times New Roman"/>
          <w:b/>
        </w:rPr>
        <w:lastRenderedPageBreak/>
        <w:t>kwalifikacja</w:t>
      </w:r>
      <w:r w:rsidRPr="00C40C6D">
        <w:rPr>
          <w:rFonts w:ascii="Times New Roman" w:hAnsi="Times New Roman"/>
        </w:rPr>
        <w:t xml:space="preserve"> – określony zestaw efektów uczenia się w zakresie wiedzy, umiejętności oraz kompetencji społecznych nabytych w edukacji formalnej, edukacji </w:t>
      </w:r>
      <w:proofErr w:type="spellStart"/>
      <w:r w:rsidRPr="00C40C6D">
        <w:rPr>
          <w:rFonts w:ascii="Times New Roman" w:hAnsi="Times New Roman"/>
        </w:rPr>
        <w:t>pozaformalnej</w:t>
      </w:r>
      <w:proofErr w:type="spellEnd"/>
      <w:r w:rsidRPr="00C40C6D">
        <w:rPr>
          <w:rFonts w:ascii="Times New Roman" w:hAnsi="Times New Roman"/>
        </w:rPr>
        <w:t xml:space="preserve"> oraz poprzez uczenie się nieformalne, zgodnych z ustalonymi dla danej kwalifikacji wymaganiami, których osiągnięcie zostało sprawdzone w walidacji oraz formalnie potwierdzone przez instytucję uprawnioną do certyfikowania; </w:t>
      </w:r>
    </w:p>
    <w:p w:rsidR="009D4F15" w:rsidRPr="00135750" w:rsidRDefault="009D4F15" w:rsidP="009D4F15">
      <w:pPr>
        <w:pStyle w:val="Akapitzlist"/>
        <w:spacing w:after="120" w:line="312" w:lineRule="auto"/>
        <w:ind w:left="714"/>
        <w:jc w:val="both"/>
        <w:rPr>
          <w:rFonts w:ascii="Times New Roman" w:hAnsi="Times New Roman"/>
          <w:sz w:val="14"/>
          <w:szCs w:val="14"/>
        </w:rPr>
      </w:pPr>
    </w:p>
    <w:p w:rsidR="00C90E20" w:rsidRDefault="00394FEF" w:rsidP="00C90E20">
      <w:pPr>
        <w:pStyle w:val="Akapitzlist"/>
        <w:numPr>
          <w:ilvl w:val="0"/>
          <w:numId w:val="32"/>
        </w:numPr>
        <w:spacing w:after="120" w:line="312" w:lineRule="auto"/>
        <w:ind w:left="714" w:hanging="357"/>
        <w:jc w:val="both"/>
        <w:rPr>
          <w:rFonts w:ascii="Times New Roman" w:hAnsi="Times New Roman"/>
        </w:rPr>
      </w:pPr>
      <w:r w:rsidRPr="009D4F15">
        <w:rPr>
          <w:rFonts w:ascii="Times New Roman" w:hAnsi="Times New Roman"/>
          <w:b/>
        </w:rPr>
        <w:t>osoba potrzebująca wsparcia w codziennym funkcjonowaniu</w:t>
      </w:r>
      <w:r w:rsidRPr="009D4F15">
        <w:rPr>
          <w:rFonts w:ascii="Times New Roman" w:hAnsi="Times New Roman"/>
        </w:rPr>
        <w:t xml:space="preserve"> – osoba, która ze względu na stan zdrowia lub niepełnosprawność wymaga opieki lub wsparcia w związku z niemożnością samodzielnego wykonywania co najmniej jednej z podstawowych czynności dnia codziennego; </w:t>
      </w:r>
    </w:p>
    <w:p w:rsidR="00C90E20" w:rsidRPr="00135750" w:rsidRDefault="00C90E20" w:rsidP="00C90E20">
      <w:pPr>
        <w:pStyle w:val="Akapitzlist"/>
        <w:spacing w:after="120" w:line="312" w:lineRule="auto"/>
        <w:ind w:left="714"/>
        <w:jc w:val="both"/>
        <w:rPr>
          <w:rFonts w:ascii="Times New Roman" w:hAnsi="Times New Roman"/>
          <w:sz w:val="14"/>
          <w:szCs w:val="14"/>
        </w:rPr>
      </w:pPr>
    </w:p>
    <w:p w:rsidR="0045323C" w:rsidRDefault="00394FEF" w:rsidP="0045323C">
      <w:pPr>
        <w:pStyle w:val="Akapitzlist"/>
        <w:numPr>
          <w:ilvl w:val="0"/>
          <w:numId w:val="32"/>
        </w:numPr>
        <w:spacing w:after="120" w:line="312" w:lineRule="auto"/>
        <w:ind w:left="714" w:hanging="357"/>
        <w:jc w:val="both"/>
        <w:rPr>
          <w:rFonts w:ascii="Times New Roman" w:hAnsi="Times New Roman"/>
        </w:rPr>
      </w:pPr>
      <w:r w:rsidRPr="00C90E20">
        <w:rPr>
          <w:rFonts w:ascii="Times New Roman" w:hAnsi="Times New Roman"/>
          <w:b/>
        </w:rPr>
        <w:t>osoby bezrobotne</w:t>
      </w:r>
      <w:r w:rsidRPr="00C90E20">
        <w:rPr>
          <w:rFonts w:ascii="Times New Roman" w:hAnsi="Times New Roman"/>
        </w:rPr>
        <w:t xml:space="preserve"> –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w:t>
      </w:r>
      <w:r w:rsidR="0009112E">
        <w:rPr>
          <w:rFonts w:ascii="Times New Roman" w:hAnsi="Times New Roman"/>
        </w:rPr>
        <w:t>ą również osobami bezrobotnymi</w:t>
      </w:r>
      <w:r w:rsidR="0009112E">
        <w:rPr>
          <w:rStyle w:val="Odwoanieprzypisudolnego"/>
          <w:rFonts w:ascii="Times New Roman" w:hAnsi="Times New Roman"/>
        </w:rPr>
        <w:footnoteReference w:id="1"/>
      </w:r>
      <w:r w:rsidRPr="00C90E20">
        <w:rPr>
          <w:rFonts w:ascii="Times New Roman" w:hAnsi="Times New Roman"/>
        </w:rPr>
        <w:t xml:space="preserve">; </w:t>
      </w:r>
    </w:p>
    <w:p w:rsidR="0045323C" w:rsidRPr="00135750" w:rsidRDefault="0045323C" w:rsidP="0045323C">
      <w:pPr>
        <w:pStyle w:val="Akapitzlist"/>
        <w:spacing w:after="120" w:line="312" w:lineRule="auto"/>
        <w:ind w:left="714"/>
        <w:jc w:val="both"/>
        <w:rPr>
          <w:rFonts w:ascii="Times New Roman" w:hAnsi="Times New Roman"/>
          <w:sz w:val="14"/>
          <w:szCs w:val="14"/>
        </w:rPr>
      </w:pPr>
    </w:p>
    <w:p w:rsidR="009C42F0" w:rsidRDefault="00394FEF" w:rsidP="009C42F0">
      <w:pPr>
        <w:pStyle w:val="Akapitzlist"/>
        <w:numPr>
          <w:ilvl w:val="0"/>
          <w:numId w:val="32"/>
        </w:numPr>
        <w:spacing w:after="120" w:line="312" w:lineRule="auto"/>
        <w:ind w:left="714" w:hanging="357"/>
        <w:jc w:val="both"/>
        <w:rPr>
          <w:rFonts w:ascii="Times New Roman" w:hAnsi="Times New Roman"/>
        </w:rPr>
      </w:pPr>
      <w:r w:rsidRPr="0045323C">
        <w:rPr>
          <w:rFonts w:ascii="Times New Roman" w:hAnsi="Times New Roman"/>
          <w:b/>
        </w:rPr>
        <w:t>osoby bierne zawodowo</w:t>
      </w:r>
      <w:r w:rsidRPr="0045323C">
        <w:rPr>
          <w:rFonts w:ascii="Times New Roman" w:hAnsi="Times New Roman"/>
        </w:rPr>
        <w:t xml:space="preserve"> –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w:t>
      </w:r>
      <w:r w:rsidR="00DB1E39">
        <w:rPr>
          <w:rFonts w:ascii="Times New Roman" w:hAnsi="Times New Roman"/>
        </w:rPr>
        <w:t>bezrobotnego ma pierwszeństwo)</w:t>
      </w:r>
      <w:r w:rsidR="00DB1E39">
        <w:rPr>
          <w:rStyle w:val="Odwoanieprzypisudolnego"/>
          <w:rFonts w:ascii="Times New Roman" w:hAnsi="Times New Roman"/>
        </w:rPr>
        <w:footnoteReference w:id="2"/>
      </w:r>
      <w:r w:rsidRPr="0045323C">
        <w:rPr>
          <w:rFonts w:ascii="Times New Roman" w:hAnsi="Times New Roman"/>
        </w:rPr>
        <w:t xml:space="preserve">; </w:t>
      </w:r>
    </w:p>
    <w:p w:rsidR="009C42F0" w:rsidRPr="00135750" w:rsidRDefault="009C42F0" w:rsidP="009C42F0">
      <w:pPr>
        <w:pStyle w:val="Akapitzlist"/>
        <w:spacing w:after="120" w:line="312" w:lineRule="auto"/>
        <w:ind w:left="714"/>
        <w:jc w:val="both"/>
        <w:rPr>
          <w:rFonts w:ascii="Times New Roman" w:hAnsi="Times New Roman"/>
          <w:sz w:val="14"/>
          <w:szCs w:val="14"/>
        </w:rPr>
      </w:pPr>
    </w:p>
    <w:p w:rsidR="00394FEF" w:rsidRPr="009C42F0" w:rsidRDefault="00394FEF" w:rsidP="009C42F0">
      <w:pPr>
        <w:pStyle w:val="Akapitzlist"/>
        <w:numPr>
          <w:ilvl w:val="0"/>
          <w:numId w:val="32"/>
        </w:numPr>
        <w:spacing w:after="120" w:line="312" w:lineRule="auto"/>
        <w:ind w:left="714" w:hanging="357"/>
        <w:jc w:val="both"/>
        <w:rPr>
          <w:rFonts w:ascii="Times New Roman" w:hAnsi="Times New Roman"/>
        </w:rPr>
      </w:pPr>
      <w:r w:rsidRPr="009C42F0">
        <w:rPr>
          <w:rFonts w:ascii="Times New Roman" w:hAnsi="Times New Roman"/>
          <w:b/>
        </w:rPr>
        <w:t>osoby lub rodziny zagrożone ubóstwem lub wykluczeniem społecznym</w:t>
      </w:r>
      <w:r w:rsidRPr="009C42F0">
        <w:rPr>
          <w:rFonts w:ascii="Times New Roman" w:hAnsi="Times New Roman"/>
        </w:rPr>
        <w:t xml:space="preserve">: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o których mowa w art. 1 ust. 2 ustawy z dnia 13 czerwca 2003 r. o zatrudnieniu socjalnym;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osoby p</w:t>
      </w:r>
      <w:r w:rsidR="009C42F0">
        <w:rPr>
          <w:rFonts w:ascii="Times New Roman" w:hAnsi="Times New Roman"/>
        </w:rPr>
        <w:t>rzebywające w pieczy zastępczej</w:t>
      </w:r>
      <w:r w:rsidR="009C42F0">
        <w:rPr>
          <w:rStyle w:val="Odwoanieprzypisudolnego"/>
          <w:rFonts w:ascii="Times New Roman" w:hAnsi="Times New Roman"/>
        </w:rPr>
        <w:footnoteReference w:id="3"/>
      </w:r>
      <w:r w:rsidRPr="009C42F0">
        <w:rPr>
          <w:rFonts w:ascii="Times New Roman" w:hAnsi="Times New Roman"/>
        </w:rPr>
        <w:t xml:space="preserve"> lub opuszczające pieczę zastępczą oraz rodziny przeżywające trudności w pełnieniu funkcji opiekuńczo-wychowawczych, o których mowa w </w:t>
      </w:r>
      <w:r w:rsidRPr="009C42F0">
        <w:rPr>
          <w:rFonts w:ascii="Times New Roman" w:hAnsi="Times New Roman"/>
        </w:rPr>
        <w:lastRenderedPageBreak/>
        <w:t xml:space="preserve">ustawie z dnia 9 czerwca 2011 r. o wspieraniu rodziny i systemie pieczy zastępczej;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nieletnie, wobec których zastosowano środki zapobiegania i zwalczania demoralizacji i przestępczości zgodnie z ustawą z dnia 26 października 1982 r. o postępowaniu w sprawach nieletnich;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przebywające w młodzieżowych ośrodkach wychowawczych i młodzieżowych ośrodkach socjoterapii, o których mowa w ustawie z dnia 7 września 1991 r. o systemie oświaty;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z niepełnosprawnością – osoby z niepełnosprawnością w rozumieniu Wytycznych w zakresie realizacji zasady równości szans i niedyskryminacji, w tym dostępności </w:t>
      </w:r>
      <w:proofErr w:type="spellStart"/>
      <w:r w:rsidRPr="009C42F0">
        <w:rPr>
          <w:rFonts w:ascii="Times New Roman" w:hAnsi="Times New Roman"/>
        </w:rPr>
        <w:t>dla</w:t>
      </w:r>
      <w:proofErr w:type="spellEnd"/>
      <w:r w:rsidRPr="009C42F0">
        <w:rPr>
          <w:rFonts w:ascii="Times New Roman" w:hAnsi="Times New Roman"/>
        </w:rPr>
        <w:t xml:space="preserve"> osób z </w:t>
      </w:r>
      <w:proofErr w:type="spellStart"/>
      <w:r w:rsidRPr="009C42F0">
        <w:rPr>
          <w:rFonts w:ascii="Times New Roman" w:hAnsi="Times New Roman"/>
        </w:rPr>
        <w:t>niepełnosprawnościami</w:t>
      </w:r>
      <w:proofErr w:type="spellEnd"/>
      <w:r w:rsidRPr="009C42F0">
        <w:rPr>
          <w:rFonts w:ascii="Times New Roman" w:hAnsi="Times New Roman"/>
        </w:rPr>
        <w:t xml:space="preserve"> oraz zasady równości szans kobiet i mężczyzn w ramach funduszy unijnych na lata 2014-2020 lub uczniowie/dzieci z </w:t>
      </w:r>
      <w:proofErr w:type="spellStart"/>
      <w:r w:rsidRPr="009C42F0">
        <w:rPr>
          <w:rFonts w:ascii="Times New Roman" w:hAnsi="Times New Roman"/>
        </w:rPr>
        <w:t>niepełnosprawnościami</w:t>
      </w:r>
      <w:proofErr w:type="spellEnd"/>
      <w:r w:rsidRPr="009C42F0">
        <w:rPr>
          <w:rFonts w:ascii="Times New Roman" w:hAnsi="Times New Roman"/>
        </w:rPr>
        <w:t xml:space="preserve"> w rozumieniu Wytycznych w zakresie realizacji przedsięwzięć z udziałem środków Europejskiego Funduszu Społecznego w obszarze edukacji na lata 2014-2020; </w:t>
      </w:r>
    </w:p>
    <w:p w:rsidR="00DB4AB2" w:rsidRPr="009C42F0" w:rsidRDefault="00394FEF" w:rsidP="00DB4AB2">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członkowie gospodarstw domowych sprawujący opiekę nad osobą z niepełnosprawnością, o ile co najmniej jeden z nich nie pracuje ze względu na konieczność sprawowania opieki nad osobą z niepełnosprawnością; </w:t>
      </w:r>
    </w:p>
    <w:p w:rsidR="003D109E"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osoby potrzebujące wsparc</w:t>
      </w:r>
      <w:r w:rsidR="003D109E">
        <w:rPr>
          <w:rFonts w:ascii="Times New Roman" w:hAnsi="Times New Roman"/>
        </w:rPr>
        <w:t>ia w codziennym funkcjonowaniu;</w:t>
      </w:r>
    </w:p>
    <w:p w:rsidR="00DB4AB2"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bezdomne lub dotknięte wykluczeniem z dostępu do mieszkań w rozumieniu Wytycznych w zakresie monitorowania postępu rzeczowego realizacji programów operacyjnych na lata 2014-2020; </w:t>
      </w:r>
    </w:p>
    <w:p w:rsidR="003D109E"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osoby odbywające kary pozbawienia wolności</w:t>
      </w:r>
      <w:r w:rsidR="007127FE">
        <w:rPr>
          <w:rFonts w:ascii="Times New Roman" w:hAnsi="Times New Roman"/>
        </w:rPr>
        <w:t xml:space="preserve"> w formie dozoru elektronicznego</w:t>
      </w:r>
      <w:r w:rsidRPr="009C42F0">
        <w:rPr>
          <w:rFonts w:ascii="Times New Roman" w:hAnsi="Times New Roman"/>
        </w:rPr>
        <w:t xml:space="preserve">; </w:t>
      </w:r>
    </w:p>
    <w:p w:rsidR="003D109E" w:rsidRDefault="003D109E" w:rsidP="003D109E">
      <w:pPr>
        <w:pStyle w:val="Akapitzlist"/>
        <w:numPr>
          <w:ilvl w:val="0"/>
          <w:numId w:val="33"/>
        </w:numPr>
        <w:spacing w:line="312" w:lineRule="auto"/>
        <w:jc w:val="both"/>
        <w:rPr>
          <w:rFonts w:ascii="Times New Roman" w:hAnsi="Times New Roman"/>
        </w:rPr>
      </w:pPr>
      <w:r>
        <w:rPr>
          <w:rFonts w:ascii="Times New Roman" w:hAnsi="Times New Roman"/>
        </w:rPr>
        <w:t>osoby korzystające z PO PŻ.</w:t>
      </w:r>
    </w:p>
    <w:p w:rsidR="003D109E" w:rsidRPr="00135750" w:rsidRDefault="003D109E" w:rsidP="003D109E">
      <w:pPr>
        <w:pStyle w:val="Akapitzlist"/>
        <w:spacing w:line="312" w:lineRule="auto"/>
        <w:jc w:val="both"/>
        <w:rPr>
          <w:rFonts w:ascii="Times New Roman" w:hAnsi="Times New Roman"/>
          <w:sz w:val="14"/>
          <w:szCs w:val="14"/>
        </w:rPr>
      </w:pPr>
    </w:p>
    <w:p w:rsidR="009C42F0" w:rsidRPr="003D109E" w:rsidRDefault="00394FEF" w:rsidP="003D109E">
      <w:pPr>
        <w:pBdr>
          <w:top w:val="single" w:sz="4" w:space="1" w:color="auto"/>
          <w:left w:val="single" w:sz="4" w:space="4" w:color="auto"/>
          <w:bottom w:val="single" w:sz="4" w:space="1" w:color="auto"/>
          <w:right w:val="single" w:sz="4" w:space="4" w:color="auto"/>
        </w:pBdr>
        <w:shd w:val="clear" w:color="auto" w:fill="A6A6A6" w:themeFill="background1" w:themeFillShade="A6"/>
        <w:spacing w:line="312" w:lineRule="auto"/>
        <w:jc w:val="both"/>
        <w:rPr>
          <w:rFonts w:ascii="Times New Roman" w:hAnsi="Times New Roman"/>
        </w:rPr>
      </w:pPr>
      <w:r w:rsidRPr="003D109E">
        <w:rPr>
          <w:rFonts w:ascii="Times New Roman" w:hAnsi="Times New Roman"/>
        </w:rPr>
        <w:t>UWAGA: Z otrzymania wsparcia w ramach RPO zostały wyłączone osoby odbywające karę pozba</w:t>
      </w:r>
      <w:r w:rsidR="002F4401">
        <w:rPr>
          <w:rFonts w:ascii="Times New Roman" w:hAnsi="Times New Roman"/>
        </w:rPr>
        <w:t>wienia wolności,</w:t>
      </w:r>
      <w:r w:rsidR="002F4401">
        <w:rPr>
          <w:rFonts w:ascii="Times New Roman" w:hAnsi="Times New Roman"/>
        </w:rPr>
        <w:br/>
      </w:r>
      <w:r w:rsidRPr="003D109E">
        <w:rPr>
          <w:rFonts w:ascii="Times New Roman" w:hAnsi="Times New Roman"/>
        </w:rPr>
        <w:t xml:space="preserve">z wyjątkiem osób objętych dozorem elektronicznym. </w:t>
      </w:r>
    </w:p>
    <w:p w:rsidR="008573F2" w:rsidRDefault="00394FEF" w:rsidP="00DB4AB2">
      <w:pPr>
        <w:pStyle w:val="Akapitzlist"/>
        <w:numPr>
          <w:ilvl w:val="0"/>
          <w:numId w:val="32"/>
        </w:numPr>
        <w:spacing w:line="312" w:lineRule="auto"/>
        <w:jc w:val="both"/>
        <w:rPr>
          <w:rFonts w:ascii="Times New Roman" w:hAnsi="Times New Roman"/>
        </w:rPr>
      </w:pPr>
      <w:r w:rsidRPr="00F213FD">
        <w:rPr>
          <w:rFonts w:ascii="Times New Roman" w:hAnsi="Times New Roman"/>
          <w:b/>
        </w:rPr>
        <w:t>osoby pracujące</w:t>
      </w:r>
      <w:r w:rsidRPr="00F213FD">
        <w:rPr>
          <w:rFonts w:ascii="Times New Roman" w:hAnsi="Times New Roman"/>
        </w:rPr>
        <w:t xml:space="preserve"> – osoby w wieku 15 lat i więcej, które wykonują pracę, za którą otrzymują wynagrodzenie, z której czerpią zyski lub korzyści rodzinne lub osoby posiadające zatrudnienie lub prowadzące działalność na własny rachunek, które chwilowo nie pracowały ze względu na np. chorobę, urlop, spór pracowniczy czy kształcenie się lub szkolenie; </w:t>
      </w:r>
    </w:p>
    <w:p w:rsidR="008573F2" w:rsidRPr="00135750" w:rsidRDefault="008573F2" w:rsidP="008573F2">
      <w:pPr>
        <w:pStyle w:val="Akapitzlist"/>
        <w:spacing w:line="312" w:lineRule="auto"/>
        <w:jc w:val="both"/>
        <w:rPr>
          <w:rFonts w:ascii="Times New Roman" w:hAnsi="Times New Roman"/>
          <w:sz w:val="14"/>
          <w:szCs w:val="14"/>
        </w:rPr>
      </w:pPr>
    </w:p>
    <w:p w:rsidR="006B6C37" w:rsidRDefault="00394FEF" w:rsidP="00DB4AB2">
      <w:pPr>
        <w:pStyle w:val="Akapitzlist"/>
        <w:numPr>
          <w:ilvl w:val="0"/>
          <w:numId w:val="32"/>
        </w:numPr>
        <w:spacing w:line="312" w:lineRule="auto"/>
        <w:jc w:val="both"/>
        <w:rPr>
          <w:rFonts w:ascii="Times New Roman" w:hAnsi="Times New Roman"/>
        </w:rPr>
      </w:pPr>
      <w:r w:rsidRPr="008573F2">
        <w:rPr>
          <w:rFonts w:ascii="Times New Roman" w:hAnsi="Times New Roman"/>
          <w:b/>
        </w:rPr>
        <w:t>osoba z niepełnosprawnością sprzężoną</w:t>
      </w:r>
      <w:r w:rsidRPr="008573F2">
        <w:rPr>
          <w:rFonts w:ascii="Times New Roman" w:hAnsi="Times New Roman"/>
        </w:rPr>
        <w:t xml:space="preserve"> – osoba, u której stwierdzono występowanie dwóch lub więcej niepełnosprawności; </w:t>
      </w:r>
    </w:p>
    <w:p w:rsidR="006B6C37" w:rsidRPr="00135750" w:rsidRDefault="006B6C37" w:rsidP="006B6C37">
      <w:pPr>
        <w:pStyle w:val="Akapitzlist"/>
        <w:spacing w:line="312" w:lineRule="auto"/>
        <w:jc w:val="both"/>
        <w:rPr>
          <w:rFonts w:ascii="Times New Roman" w:hAnsi="Times New Roman"/>
          <w:sz w:val="14"/>
          <w:szCs w:val="14"/>
        </w:rPr>
      </w:pPr>
    </w:p>
    <w:p w:rsidR="00D23423" w:rsidRDefault="00394FEF" w:rsidP="00DB4AB2">
      <w:pPr>
        <w:pStyle w:val="Akapitzlist"/>
        <w:numPr>
          <w:ilvl w:val="0"/>
          <w:numId w:val="32"/>
        </w:numPr>
        <w:spacing w:line="312" w:lineRule="auto"/>
        <w:jc w:val="both"/>
        <w:rPr>
          <w:rFonts w:ascii="Times New Roman" w:hAnsi="Times New Roman"/>
        </w:rPr>
      </w:pPr>
      <w:r w:rsidRPr="006B6C37">
        <w:rPr>
          <w:rFonts w:ascii="Times New Roman" w:hAnsi="Times New Roman"/>
          <w:b/>
        </w:rPr>
        <w:t xml:space="preserve">osoby z </w:t>
      </w:r>
      <w:proofErr w:type="spellStart"/>
      <w:r w:rsidRPr="006B6C37">
        <w:rPr>
          <w:rFonts w:ascii="Times New Roman" w:hAnsi="Times New Roman"/>
          <w:b/>
        </w:rPr>
        <w:t>niepełnosprawnościami</w:t>
      </w:r>
      <w:proofErr w:type="spellEnd"/>
      <w:r w:rsidRPr="006B6C37">
        <w:rPr>
          <w:rFonts w:ascii="Times New Roman" w:hAnsi="Times New Roman"/>
        </w:rPr>
        <w:t xml:space="preserve"> – osoby niepełnosprawne w rozumieniu Ustawy z dnia 27 sierpnia 1997 r. o rehabilitacji </w:t>
      </w:r>
      <w:proofErr w:type="spellStart"/>
      <w:r w:rsidRPr="006B6C37">
        <w:rPr>
          <w:rFonts w:ascii="Times New Roman" w:hAnsi="Times New Roman"/>
        </w:rPr>
        <w:t>zawodowej</w:t>
      </w:r>
      <w:proofErr w:type="spellEnd"/>
      <w:r w:rsidRPr="006B6C37">
        <w:rPr>
          <w:rFonts w:ascii="Times New Roman" w:hAnsi="Times New Roman"/>
        </w:rPr>
        <w:t xml:space="preserve"> i społecznej oraz zatrudnianiu osób niepełnosprawnych, a także osoby z zaburzeniami psychicznymi w rozumieniu Ustawy z dnia 19 sierpnia 1994 r. o ochronie zdrowia psychicznego lub uczniowie/dzieci w wieku przedszkolnym posiadające orzeczenie o potrzebie kształcenia specjalnego, wydane ze względu na dany rodzaj niepełnosprawności, oraz dzieci i młodzież posiadające orzeczenie o potrzebie zajęć rewalidacyjno-wychowawczych </w:t>
      </w:r>
      <w:r w:rsidRPr="006B6C37">
        <w:rPr>
          <w:rFonts w:ascii="Times New Roman" w:hAnsi="Times New Roman"/>
        </w:rPr>
        <w:lastRenderedPageBreak/>
        <w:t>wydawane ze względu na niepełnosprawność intelektualną w stopniu głębokim (orzeczenia te są wydawane przez zespół orzekający działający w publicznej poradni psychologiczno-pedagogicznej, w tym poradni specjalistycznej);</w:t>
      </w:r>
    </w:p>
    <w:p w:rsidR="00D23423" w:rsidRPr="00135750" w:rsidRDefault="00D23423" w:rsidP="00D23423">
      <w:pPr>
        <w:pStyle w:val="Akapitzlist"/>
        <w:spacing w:line="312" w:lineRule="auto"/>
        <w:jc w:val="both"/>
        <w:rPr>
          <w:rFonts w:ascii="Times New Roman" w:hAnsi="Times New Roman"/>
          <w:sz w:val="14"/>
          <w:szCs w:val="14"/>
        </w:rPr>
      </w:pPr>
    </w:p>
    <w:p w:rsidR="00DB7CD9" w:rsidRDefault="00394FEF" w:rsidP="00DB4AB2">
      <w:pPr>
        <w:pStyle w:val="Akapitzlist"/>
        <w:numPr>
          <w:ilvl w:val="0"/>
          <w:numId w:val="32"/>
        </w:numPr>
        <w:spacing w:line="312" w:lineRule="auto"/>
        <w:jc w:val="both"/>
        <w:rPr>
          <w:rFonts w:ascii="Times New Roman" w:hAnsi="Times New Roman"/>
        </w:rPr>
      </w:pPr>
      <w:r w:rsidRPr="00DB7CD9">
        <w:rPr>
          <w:rFonts w:ascii="Times New Roman" w:hAnsi="Times New Roman"/>
          <w:b/>
        </w:rPr>
        <w:t>otoczenie osób zagrożonych ubóstwem lub wykluczeniem społecznym</w:t>
      </w:r>
      <w:r w:rsidRPr="00D23423">
        <w:rPr>
          <w:rFonts w:ascii="Times New Roman" w:hAnsi="Times New Roman"/>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p w:rsidR="00DB7CD9" w:rsidRPr="00135750" w:rsidRDefault="00DB7CD9" w:rsidP="00DB7CD9">
      <w:pPr>
        <w:pStyle w:val="Akapitzlist"/>
        <w:spacing w:line="312" w:lineRule="auto"/>
        <w:jc w:val="both"/>
        <w:rPr>
          <w:rFonts w:ascii="Times New Roman" w:hAnsi="Times New Roman"/>
          <w:sz w:val="14"/>
          <w:szCs w:val="14"/>
        </w:rPr>
      </w:pPr>
    </w:p>
    <w:p w:rsidR="00DB7CD9" w:rsidRDefault="00394FEF" w:rsidP="00DB4AB2">
      <w:pPr>
        <w:pStyle w:val="Akapitzlist"/>
        <w:numPr>
          <w:ilvl w:val="0"/>
          <w:numId w:val="32"/>
        </w:numPr>
        <w:spacing w:line="312" w:lineRule="auto"/>
        <w:jc w:val="both"/>
        <w:rPr>
          <w:rFonts w:ascii="Times New Roman" w:hAnsi="Times New Roman"/>
        </w:rPr>
      </w:pPr>
      <w:r w:rsidRPr="00DB7CD9">
        <w:rPr>
          <w:rFonts w:ascii="Times New Roman" w:hAnsi="Times New Roman"/>
          <w:b/>
        </w:rPr>
        <w:t>podmiot ekonomii społecznej</w:t>
      </w:r>
      <w:r w:rsidRPr="00DB7CD9">
        <w:rPr>
          <w:rFonts w:ascii="Times New Roman" w:hAnsi="Times New Roman"/>
        </w:rPr>
        <w:t xml:space="preserve">: </w:t>
      </w:r>
    </w:p>
    <w:p w:rsidR="00DB4AB2" w:rsidRP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spółdzielnia socjalna, o której mowa w ustawie z dnia 27 kwietnia 2006 r. o spółdzielniach socjalnych;</w:t>
      </w:r>
    </w:p>
    <w:p w:rsid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 xml:space="preserve">jednostka reintegracyjna, realizująca usługi reintegracji społecznej i </w:t>
      </w:r>
      <w:proofErr w:type="spellStart"/>
      <w:r w:rsidRPr="00DB7CD9">
        <w:rPr>
          <w:rFonts w:ascii="Times New Roman" w:hAnsi="Times New Roman"/>
        </w:rPr>
        <w:t>zawodowej</w:t>
      </w:r>
      <w:proofErr w:type="spellEnd"/>
      <w:r w:rsidRPr="00DB7CD9">
        <w:rPr>
          <w:rFonts w:ascii="Times New Roman" w:hAnsi="Times New Roman"/>
        </w:rPr>
        <w:t xml:space="preserve"> osób zagrożonych ubóstwem i wykluczeniem społecznym: </w:t>
      </w:r>
    </w:p>
    <w:p w:rsidR="00DB4AB2" w:rsidRPr="0066154D" w:rsidRDefault="00394FEF" w:rsidP="0066154D">
      <w:pPr>
        <w:pStyle w:val="Akapitzlist"/>
        <w:spacing w:line="312" w:lineRule="auto"/>
        <w:jc w:val="both"/>
        <w:rPr>
          <w:rFonts w:ascii="Times New Roman" w:hAnsi="Times New Roman"/>
        </w:rPr>
      </w:pPr>
      <w:r w:rsidRPr="00DB7CD9">
        <w:rPr>
          <w:rFonts w:ascii="Times New Roman" w:hAnsi="Times New Roman"/>
        </w:rPr>
        <w:t xml:space="preserve">i. CIS </w:t>
      </w:r>
      <w:r w:rsidR="00DB7CD9" w:rsidRPr="0066154D">
        <w:rPr>
          <w:rFonts w:ascii="Times New Roman" w:hAnsi="Times New Roman"/>
        </w:rPr>
        <w:t>i KIS;</w:t>
      </w:r>
    </w:p>
    <w:p w:rsidR="0066154D" w:rsidRDefault="00394FEF" w:rsidP="0066154D">
      <w:pPr>
        <w:pStyle w:val="Akapitzlist"/>
        <w:spacing w:line="312" w:lineRule="auto"/>
        <w:jc w:val="both"/>
        <w:rPr>
          <w:rFonts w:ascii="Times New Roman" w:hAnsi="Times New Roman"/>
        </w:rPr>
      </w:pPr>
      <w:r w:rsidRPr="00DB7CD9">
        <w:rPr>
          <w:rFonts w:ascii="Times New Roman" w:hAnsi="Times New Roman"/>
        </w:rPr>
        <w:t xml:space="preserve">ii. ZAZ i WTZ, o których mowa w ustawie z dnia 27 sierpnia 1997 r. o rehabilitacji </w:t>
      </w:r>
      <w:proofErr w:type="spellStart"/>
      <w:r w:rsidRPr="00DB7CD9">
        <w:rPr>
          <w:rFonts w:ascii="Times New Roman" w:hAnsi="Times New Roman"/>
        </w:rPr>
        <w:t>zawodowej</w:t>
      </w:r>
      <w:proofErr w:type="spellEnd"/>
      <w:r w:rsidRPr="00DB7CD9">
        <w:rPr>
          <w:rFonts w:ascii="Times New Roman" w:hAnsi="Times New Roman"/>
        </w:rPr>
        <w:t xml:space="preserve"> i społecznej oraz zatrudnianiu osób niepełnosprawnych; </w:t>
      </w:r>
    </w:p>
    <w:p w:rsidR="0066154D" w:rsidRPr="0066154D" w:rsidRDefault="0066154D" w:rsidP="0066154D">
      <w:pPr>
        <w:pStyle w:val="Akapitzlist"/>
        <w:numPr>
          <w:ilvl w:val="0"/>
          <w:numId w:val="36"/>
        </w:numPr>
        <w:spacing w:line="312" w:lineRule="auto"/>
        <w:jc w:val="both"/>
        <w:rPr>
          <w:rFonts w:ascii="Times New Roman" w:hAnsi="Times New Roman"/>
        </w:rPr>
      </w:pPr>
      <w:r w:rsidRPr="0066154D">
        <w:rPr>
          <w:rFonts w:ascii="Times New Roman" w:hAnsi="Times New Roman"/>
        </w:rPr>
        <w:t xml:space="preserve">organizacja pozarządowa lub podmiot, o którym mowa w art. 3 ust. 3 ustawy z dnia 24 kwietnia 2003 r. o działalności pożytku publicznego i o wolontariacie; </w:t>
      </w:r>
    </w:p>
    <w:p w:rsidR="00DB4AB2" w:rsidRP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 xml:space="preserve">spółdzielnia, której celem jest zatrudnienie tj. spółdzielnia pracy lub spółdzielnia inwalidów i niewidomych, działające w oparciu o ustawę z dnia 16 września 1982r. – Prawo spółdzielcze; </w:t>
      </w:r>
    </w:p>
    <w:p w:rsidR="00DB4AB2" w:rsidRP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 xml:space="preserve">koło gospodyń </w:t>
      </w:r>
      <w:proofErr w:type="spellStart"/>
      <w:r w:rsidRPr="00DB7CD9">
        <w:rPr>
          <w:rFonts w:ascii="Times New Roman" w:hAnsi="Times New Roman"/>
        </w:rPr>
        <w:t>wiejskich</w:t>
      </w:r>
      <w:proofErr w:type="spellEnd"/>
      <w:r w:rsidRPr="00DB7CD9">
        <w:rPr>
          <w:rFonts w:ascii="Times New Roman" w:hAnsi="Times New Roman"/>
        </w:rPr>
        <w:t xml:space="preserve">, o którym mowa w ustawie z dnia 9 listopada 2018 r. o kołach gospodyń </w:t>
      </w:r>
      <w:proofErr w:type="spellStart"/>
      <w:r w:rsidRPr="00DB7CD9">
        <w:rPr>
          <w:rFonts w:ascii="Times New Roman" w:hAnsi="Times New Roman"/>
        </w:rPr>
        <w:t>wiejskich</w:t>
      </w:r>
      <w:proofErr w:type="spellEnd"/>
      <w:r w:rsidRPr="00DB7CD9">
        <w:rPr>
          <w:rFonts w:ascii="Times New Roman" w:hAnsi="Times New Roman"/>
        </w:rPr>
        <w:t xml:space="preserve">; </w:t>
      </w:r>
    </w:p>
    <w:p w:rsidR="00DB4AB2" w:rsidRDefault="00394FEF" w:rsidP="00DB7CD9">
      <w:pPr>
        <w:pStyle w:val="Akapitzlist"/>
        <w:numPr>
          <w:ilvl w:val="0"/>
          <w:numId w:val="36"/>
        </w:numPr>
        <w:spacing w:line="312" w:lineRule="auto"/>
        <w:jc w:val="both"/>
        <w:rPr>
          <w:rFonts w:ascii="Times New Roman" w:hAnsi="Times New Roman"/>
        </w:rPr>
      </w:pPr>
      <w:proofErr w:type="spellStart"/>
      <w:r w:rsidRPr="00DB7CD9">
        <w:rPr>
          <w:rFonts w:ascii="Times New Roman" w:hAnsi="Times New Roman"/>
        </w:rPr>
        <w:t>zakład</w:t>
      </w:r>
      <w:proofErr w:type="spellEnd"/>
      <w:r w:rsidRPr="00DB7CD9">
        <w:rPr>
          <w:rFonts w:ascii="Times New Roman" w:hAnsi="Times New Roman"/>
        </w:rPr>
        <w:t xml:space="preserve"> pracy chronionej, o którym mowa w ustawie z dnia 27 sierpnia 1997 r. o rehabilitacji </w:t>
      </w:r>
      <w:proofErr w:type="spellStart"/>
      <w:r w:rsidRPr="00DB7CD9">
        <w:rPr>
          <w:rFonts w:ascii="Times New Roman" w:hAnsi="Times New Roman"/>
        </w:rPr>
        <w:t>zawodowej</w:t>
      </w:r>
      <w:proofErr w:type="spellEnd"/>
      <w:r w:rsidRPr="00DB7CD9">
        <w:rPr>
          <w:rFonts w:ascii="Times New Roman" w:hAnsi="Times New Roman"/>
        </w:rPr>
        <w:t xml:space="preserve"> i społecznej oraz zatrudnianiu osób niepełnosprawnych. </w:t>
      </w:r>
    </w:p>
    <w:p w:rsidR="0066154D" w:rsidRPr="00135750" w:rsidRDefault="0066154D" w:rsidP="0066154D">
      <w:pPr>
        <w:pStyle w:val="Akapitzlist"/>
        <w:spacing w:line="312" w:lineRule="auto"/>
        <w:jc w:val="both"/>
        <w:rPr>
          <w:rFonts w:ascii="Times New Roman" w:hAnsi="Times New Roman"/>
          <w:sz w:val="14"/>
          <w:szCs w:val="14"/>
        </w:rPr>
      </w:pPr>
    </w:p>
    <w:p w:rsidR="00705E01" w:rsidRDefault="00394FEF" w:rsidP="00DB4AB2">
      <w:pPr>
        <w:pStyle w:val="Akapitzlist"/>
        <w:numPr>
          <w:ilvl w:val="0"/>
          <w:numId w:val="32"/>
        </w:numPr>
        <w:spacing w:line="312" w:lineRule="auto"/>
        <w:jc w:val="both"/>
        <w:rPr>
          <w:rFonts w:ascii="Times New Roman" w:hAnsi="Times New Roman"/>
        </w:rPr>
      </w:pPr>
      <w:r w:rsidRPr="0066154D">
        <w:rPr>
          <w:rFonts w:ascii="Times New Roman" w:hAnsi="Times New Roman"/>
          <w:b/>
        </w:rPr>
        <w:t>praca socjalna</w:t>
      </w:r>
      <w:r w:rsidRPr="0066154D">
        <w:rPr>
          <w:rFonts w:ascii="Times New Roman" w:hAnsi="Times New Roman"/>
        </w:rPr>
        <w:t xml:space="preserve"> – praca socjalna, o której mowa w ustawie z dnia 12 marca 2004 r. o pomocy społecznej; </w:t>
      </w:r>
    </w:p>
    <w:p w:rsidR="00705E01" w:rsidRPr="00135750" w:rsidRDefault="00705E01" w:rsidP="00705E01">
      <w:pPr>
        <w:pStyle w:val="Akapitzlist"/>
        <w:spacing w:line="312" w:lineRule="auto"/>
        <w:jc w:val="both"/>
        <w:rPr>
          <w:rFonts w:ascii="Times New Roman" w:hAnsi="Times New Roman"/>
          <w:sz w:val="14"/>
          <w:szCs w:val="14"/>
        </w:rPr>
      </w:pPr>
    </w:p>
    <w:p w:rsidR="009C3B0B" w:rsidRDefault="00394FEF" w:rsidP="00DB4AB2">
      <w:pPr>
        <w:pStyle w:val="Akapitzlist"/>
        <w:numPr>
          <w:ilvl w:val="0"/>
          <w:numId w:val="32"/>
        </w:numPr>
        <w:spacing w:line="312" w:lineRule="auto"/>
        <w:jc w:val="both"/>
        <w:rPr>
          <w:rFonts w:ascii="Times New Roman" w:hAnsi="Times New Roman"/>
        </w:rPr>
      </w:pPr>
      <w:r w:rsidRPr="00705E01">
        <w:rPr>
          <w:rFonts w:ascii="Times New Roman" w:hAnsi="Times New Roman"/>
          <w:b/>
        </w:rPr>
        <w:t xml:space="preserve">program </w:t>
      </w:r>
      <w:proofErr w:type="spellStart"/>
      <w:r w:rsidRPr="00705E01">
        <w:rPr>
          <w:rFonts w:ascii="Times New Roman" w:hAnsi="Times New Roman"/>
          <w:b/>
        </w:rPr>
        <w:t>aktywności</w:t>
      </w:r>
      <w:proofErr w:type="spellEnd"/>
      <w:r w:rsidRPr="00705E01">
        <w:rPr>
          <w:rFonts w:ascii="Times New Roman" w:hAnsi="Times New Roman"/>
          <w:b/>
        </w:rPr>
        <w:t xml:space="preserve"> lokalnej</w:t>
      </w:r>
      <w:r w:rsidRPr="00705E01">
        <w:rPr>
          <w:rFonts w:ascii="Times New Roman" w:hAnsi="Times New Roman"/>
        </w:rPr>
        <w:t xml:space="preserve"> – </w:t>
      </w:r>
      <w:proofErr w:type="spellStart"/>
      <w:r w:rsidRPr="00705E01">
        <w:rPr>
          <w:rFonts w:ascii="Times New Roman" w:hAnsi="Times New Roman"/>
        </w:rPr>
        <w:t>partnerstwo</w:t>
      </w:r>
      <w:proofErr w:type="spellEnd"/>
      <w:r w:rsidRPr="00705E01">
        <w:rPr>
          <w:rFonts w:ascii="Times New Roman" w:hAnsi="Times New Roman"/>
        </w:rPr>
        <w:t xml:space="preserve"> lokalne zainicjowane przez OPS, inną jednostkę organizacyjną samorządu terytorialnego lub organizację pozarządową w celu realizacji działań na rzecz aktywizacji społecznej i rozwiązywania problemów społeczności lokalnej oraz w celu </w:t>
      </w:r>
      <w:r w:rsidRPr="00705E01">
        <w:rPr>
          <w:rFonts w:ascii="Times New Roman" w:hAnsi="Times New Roman"/>
        </w:rPr>
        <w:lastRenderedPageBreak/>
        <w:t xml:space="preserve">zapewnienia współpracy i koordynacji działań instytucji i organizacji istotnych dla zaspokajania potrzeb członków społeczności lokalnej. Program </w:t>
      </w:r>
      <w:proofErr w:type="spellStart"/>
      <w:r w:rsidRPr="00705E01">
        <w:rPr>
          <w:rFonts w:ascii="Times New Roman" w:hAnsi="Times New Roman"/>
        </w:rPr>
        <w:t>aktywności</w:t>
      </w:r>
      <w:proofErr w:type="spellEnd"/>
      <w:r w:rsidRPr="00705E01">
        <w:rPr>
          <w:rFonts w:ascii="Times New Roman" w:hAnsi="Times New Roman"/>
        </w:rPr>
        <w:t xml:space="preserve"> lokalnej skierowany jest do osób w ramach konkretnego środowiska lub członków danej społeczności; </w:t>
      </w:r>
    </w:p>
    <w:p w:rsidR="009C3B0B" w:rsidRPr="00135750" w:rsidRDefault="009C3B0B" w:rsidP="009C3B0B">
      <w:pPr>
        <w:pStyle w:val="Akapitzlist"/>
        <w:spacing w:line="312" w:lineRule="auto"/>
        <w:jc w:val="both"/>
        <w:rPr>
          <w:rFonts w:ascii="Times New Roman" w:hAnsi="Times New Roman"/>
          <w:sz w:val="14"/>
          <w:szCs w:val="14"/>
        </w:rPr>
      </w:pPr>
    </w:p>
    <w:p w:rsidR="00546A8D" w:rsidRDefault="00394FEF" w:rsidP="00546A8D">
      <w:pPr>
        <w:pStyle w:val="Akapitzlist"/>
        <w:numPr>
          <w:ilvl w:val="0"/>
          <w:numId w:val="32"/>
        </w:numPr>
        <w:spacing w:line="312" w:lineRule="auto"/>
        <w:jc w:val="both"/>
        <w:rPr>
          <w:rFonts w:ascii="Times New Roman" w:hAnsi="Times New Roman"/>
        </w:rPr>
      </w:pPr>
      <w:r w:rsidRPr="009C3B0B">
        <w:rPr>
          <w:rFonts w:ascii="Times New Roman" w:hAnsi="Times New Roman"/>
          <w:b/>
        </w:rPr>
        <w:t>projekt socjalny</w:t>
      </w:r>
      <w:r w:rsidRPr="009C3B0B">
        <w:rPr>
          <w:rFonts w:ascii="Times New Roman" w:hAnsi="Times New Roman"/>
        </w:rPr>
        <w:t xml:space="preserve"> – projekt socjalny, o którym mowa w art. 6 </w:t>
      </w:r>
      <w:proofErr w:type="spellStart"/>
      <w:r w:rsidRPr="009C3B0B">
        <w:rPr>
          <w:rFonts w:ascii="Times New Roman" w:hAnsi="Times New Roman"/>
        </w:rPr>
        <w:t>pkt</w:t>
      </w:r>
      <w:proofErr w:type="spellEnd"/>
      <w:r w:rsidRPr="009C3B0B">
        <w:rPr>
          <w:rFonts w:ascii="Times New Roman" w:hAnsi="Times New Roman"/>
        </w:rPr>
        <w:t xml:space="preserve"> 18 ustawy z dnia 12 marca 2004 r. o pomocy społecznej; </w:t>
      </w:r>
    </w:p>
    <w:p w:rsidR="00546A8D" w:rsidRPr="00135750" w:rsidRDefault="00546A8D" w:rsidP="00546A8D">
      <w:pPr>
        <w:pStyle w:val="Akapitzlist"/>
        <w:spacing w:line="312" w:lineRule="auto"/>
        <w:jc w:val="both"/>
        <w:rPr>
          <w:rFonts w:ascii="Times New Roman" w:hAnsi="Times New Roman"/>
          <w:sz w:val="14"/>
          <w:szCs w:val="14"/>
        </w:rPr>
      </w:pPr>
    </w:p>
    <w:p w:rsidR="00DB4AB2" w:rsidRPr="009C3B0B" w:rsidRDefault="00394FEF" w:rsidP="00DB4AB2">
      <w:pPr>
        <w:pStyle w:val="Akapitzlist"/>
        <w:numPr>
          <w:ilvl w:val="0"/>
          <w:numId w:val="32"/>
        </w:numPr>
        <w:spacing w:line="312" w:lineRule="auto"/>
        <w:jc w:val="both"/>
        <w:rPr>
          <w:rFonts w:ascii="Times New Roman" w:hAnsi="Times New Roman"/>
        </w:rPr>
      </w:pPr>
      <w:r w:rsidRPr="00546A8D">
        <w:rPr>
          <w:rFonts w:ascii="Times New Roman" w:hAnsi="Times New Roman"/>
          <w:b/>
        </w:rPr>
        <w:t>przedsiębiorstwo społeczne</w:t>
      </w:r>
      <w:r w:rsidRPr="009C3B0B">
        <w:rPr>
          <w:rFonts w:ascii="Times New Roman" w:hAnsi="Times New Roman"/>
        </w:rPr>
        <w:t xml:space="preserve"> – podmiot ekonomii społecznej, który spełnia łącznie poniższe warunki: </w:t>
      </w:r>
    </w:p>
    <w:p w:rsidR="00DB4AB2" w:rsidRPr="00546A8D" w:rsidRDefault="00394FEF" w:rsidP="00F350E1">
      <w:pPr>
        <w:pStyle w:val="Akapitzlist"/>
        <w:numPr>
          <w:ilvl w:val="1"/>
          <w:numId w:val="41"/>
        </w:numPr>
        <w:spacing w:line="312" w:lineRule="auto"/>
        <w:jc w:val="both"/>
        <w:rPr>
          <w:rFonts w:ascii="Times New Roman" w:hAnsi="Times New Roman"/>
        </w:rPr>
      </w:pPr>
      <w:r w:rsidRPr="00546A8D">
        <w:rPr>
          <w:rFonts w:ascii="Times New Roman" w:hAnsi="Times New Roman"/>
        </w:rPr>
        <w:t xml:space="preserve">posiada osobowość prawną i prowadzi: </w:t>
      </w:r>
    </w:p>
    <w:p w:rsidR="00DB4AB2"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gospodarczą zarejestrowaną w Krajowym Rejestrze Sądowym lub </w:t>
      </w:r>
    </w:p>
    <w:p w:rsidR="00DB4AB2"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odpłatną pożytku publicznego w rozumieniu art. 8 ustawy z dnia 24 kwietnia 2004 r. o działalności pożytku publicznego i o wolontariacie, lub </w:t>
      </w:r>
    </w:p>
    <w:p w:rsidR="00DB4AB2"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oświatową w rozumieniu art. 170 ust. 1 ustawy z dnia 14 grudnia 2016 r. - Prawo oświatowe, lub </w:t>
      </w:r>
    </w:p>
    <w:p w:rsidR="00394FEF"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kulturalną w rozumieniu art. 1 ust. 1 ustawy z dnia 25 października 1991 r. o organizowaniu i prowadzeniu działalności kulturalnej, </w:t>
      </w:r>
    </w:p>
    <w:p w:rsid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zatrudnia co najmniej 30% osób, które należą do minimum jednej z poniższych grup: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bezrobotne w rozumieniu przepisów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do 30. roku życia oraz po ukończeniu 50. roku życia, posiadające status osoby poszukującej pracy, bez zatrudnienia w rozumieniu przepisów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poszukujące pracy niepozostające w zatrudnieniu lub niewykonujące innej pracy zarobkowej w rozumieniu przepisów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niepełnosprawne w rozumieniu przepisów ustawy z dnia 27 sierpnia 1997 r. o rehabilitacji </w:t>
      </w:r>
      <w:proofErr w:type="spellStart"/>
      <w:r w:rsidRPr="00546A8D">
        <w:rPr>
          <w:rFonts w:ascii="Times New Roman" w:hAnsi="Times New Roman"/>
        </w:rPr>
        <w:t>zawodowej</w:t>
      </w:r>
      <w:proofErr w:type="spellEnd"/>
      <w:r w:rsidRPr="00546A8D">
        <w:rPr>
          <w:rFonts w:ascii="Times New Roman" w:hAnsi="Times New Roman"/>
        </w:rPr>
        <w:t xml:space="preserve"> i społecznej oraz zatrudnianiu osób niepełnosprawnych;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z zaburzeniami psychicznymi w rozumieniu przepisów ustawy z dnia 19 sierpnia 1994 r. o ochronie zdrowia psychicznego;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o których mowa w art. 1 ust. 2 </w:t>
      </w:r>
      <w:proofErr w:type="spellStart"/>
      <w:r w:rsidRPr="00546A8D">
        <w:rPr>
          <w:rFonts w:ascii="Times New Roman" w:hAnsi="Times New Roman"/>
        </w:rPr>
        <w:t>pkt</w:t>
      </w:r>
      <w:proofErr w:type="spellEnd"/>
      <w:r w:rsidRPr="00546A8D">
        <w:rPr>
          <w:rFonts w:ascii="Times New Roman" w:hAnsi="Times New Roman"/>
        </w:rPr>
        <w:t xml:space="preserve"> 1–3 i 5–7 ustawy z dnia 13 czerwca 2003 r. o zatrudnieniu socjalnym;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wynosi nie więcej niż dochód z 6 hektarów przeliczeniowych;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lastRenderedPageBreak/>
        <w:t xml:space="preserve">osoby spełniające kryteria, o których mowa w art. 8 ust. 1 </w:t>
      </w:r>
      <w:proofErr w:type="spellStart"/>
      <w:r w:rsidRPr="00546A8D">
        <w:rPr>
          <w:rFonts w:ascii="Times New Roman" w:hAnsi="Times New Roman"/>
        </w:rPr>
        <w:t>pkt</w:t>
      </w:r>
      <w:proofErr w:type="spellEnd"/>
      <w:r w:rsidRPr="00546A8D">
        <w:rPr>
          <w:rFonts w:ascii="Times New Roman" w:hAnsi="Times New Roman"/>
        </w:rPr>
        <w:t xml:space="preserve"> 1 i 2 ustawy z dnia 12 marca 2004 r. o pomocy społecznej;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o których mowa w art. 49 </w:t>
      </w:r>
      <w:proofErr w:type="spellStart"/>
      <w:r w:rsidRPr="00546A8D">
        <w:rPr>
          <w:rFonts w:ascii="Times New Roman" w:hAnsi="Times New Roman"/>
        </w:rPr>
        <w:t>pkt</w:t>
      </w:r>
      <w:proofErr w:type="spellEnd"/>
      <w:r w:rsidRPr="00546A8D">
        <w:rPr>
          <w:rFonts w:ascii="Times New Roman" w:hAnsi="Times New Roman"/>
        </w:rPr>
        <w:t xml:space="preserve"> 7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usamodzielniane, o których mowa w art. 140 ust. 1 i 2 ustawy z dnia 9 czerwca 2011 r. o wspieraniu rodziny i systemie pieczy zastępczej; </w:t>
      </w:r>
    </w:p>
    <w:p w:rsidR="00394FEF" w:rsidRP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ubogie pracujące; </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 </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wynagrodzenia wszystkich pracowników, w tym kadry zarządzającej są ograniczone limitami, tj. nie przekraczają wartości, o której mowa w art. 9 ust. 1 </w:t>
      </w:r>
      <w:proofErr w:type="spellStart"/>
      <w:r w:rsidRPr="00546A8D">
        <w:rPr>
          <w:rFonts w:ascii="Times New Roman" w:hAnsi="Times New Roman"/>
        </w:rPr>
        <w:t>pkt</w:t>
      </w:r>
      <w:proofErr w:type="spellEnd"/>
      <w:r w:rsidRPr="00546A8D">
        <w:rPr>
          <w:rFonts w:ascii="Times New Roman" w:hAnsi="Times New Roman"/>
        </w:rPr>
        <w:t xml:space="preserve"> 2 ustawy z dnia 24 kwietnia 2003 r. o działalności pożytku publicznego i o wolontariacie;</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zatrudnia w oparciu o umowę o pracę, spółdzielczą umowę o pracę lub umowę cywilnoprawną (z wyłączeniem osób zatrudnionych na podstawie umów cywilnoprawnych, które prowadzą działalność gospodarczą) co najmniej </w:t>
      </w:r>
      <w:proofErr w:type="spellStart"/>
      <w:r w:rsidRPr="00546A8D">
        <w:rPr>
          <w:rFonts w:ascii="Times New Roman" w:hAnsi="Times New Roman"/>
        </w:rPr>
        <w:t>trzy</w:t>
      </w:r>
      <w:proofErr w:type="spellEnd"/>
      <w:r w:rsidRPr="00546A8D">
        <w:rPr>
          <w:rFonts w:ascii="Times New Roman" w:hAnsi="Times New Roman"/>
        </w:rPr>
        <w:t xml:space="preserve"> osoby w wymiarze czasu pracy co najmniej ¼ etatu, a w przypadku umów cywilnoprawnych na okres nie krótszy niż 3 miesiące i obejmujący nie mniej niż 120 godzin pracy łącznie przez wszystkie miesiące, przy zachowaniu proporcji zatrudnienia określonych w lit. b; </w:t>
      </w:r>
    </w:p>
    <w:p w:rsidR="00394FEF"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prowadzi wobec zatrudnionych osób, o których mowa w lit. b, uzgodniony z tymi osobami i określony w czasie proces reintegracyjny, mający na celu zdobycie lub odzyskanie kwalifikacji zawodowych lub kompetencji kluczowych. </w:t>
      </w:r>
    </w:p>
    <w:p w:rsidR="00135750" w:rsidRPr="00135750" w:rsidRDefault="00135750" w:rsidP="00135750">
      <w:pPr>
        <w:pStyle w:val="Akapitzlist"/>
        <w:spacing w:line="312" w:lineRule="auto"/>
        <w:ind w:left="1440"/>
        <w:jc w:val="both"/>
        <w:rPr>
          <w:rFonts w:ascii="Times New Roman" w:hAnsi="Times New Roman"/>
          <w:sz w:val="14"/>
          <w:szCs w:val="14"/>
        </w:rPr>
      </w:pPr>
    </w:p>
    <w:p w:rsidR="00C82B6D" w:rsidRDefault="00394FEF" w:rsidP="00DB4AB2">
      <w:pPr>
        <w:pStyle w:val="Akapitzlist"/>
        <w:numPr>
          <w:ilvl w:val="0"/>
          <w:numId w:val="32"/>
        </w:numPr>
        <w:spacing w:line="312" w:lineRule="auto"/>
        <w:jc w:val="both"/>
        <w:rPr>
          <w:rFonts w:ascii="Times New Roman" w:hAnsi="Times New Roman"/>
        </w:rPr>
      </w:pPr>
      <w:r w:rsidRPr="00F350E1">
        <w:rPr>
          <w:rFonts w:ascii="Times New Roman" w:hAnsi="Times New Roman"/>
          <w:b/>
        </w:rPr>
        <w:t>ścieżka reintegracji</w:t>
      </w:r>
      <w:r w:rsidRPr="00F350E1">
        <w:rPr>
          <w:rFonts w:ascii="Times New Roman" w:hAnsi="Times New Roman"/>
        </w:rPr>
        <w:t xml:space="preserve"> – zestaw kompleksowych i zindywidualizowanych form wsparcia mających na celu wyprowadzenie osób, rodzin lub środowiska z ubóstwa lub wykluczenia społecznego. Ścieżka reintegracji może być realizowana w ramach jednego projektu (ścieżka udziału w projekcie) lub – ze względu na złożoność problemów i potrzeb danej osoby, rodziny lub środowiska – wykraczać poza ramy jednego projektu i być kontynuowana w innym projekcie lub </w:t>
      </w:r>
      <w:proofErr w:type="spellStart"/>
      <w:r w:rsidRPr="00F350E1">
        <w:rPr>
          <w:rFonts w:ascii="Times New Roman" w:hAnsi="Times New Roman"/>
        </w:rPr>
        <w:t>pozaprojektowo</w:t>
      </w:r>
      <w:proofErr w:type="spellEnd"/>
      <w:r w:rsidRPr="00F350E1">
        <w:rPr>
          <w:rFonts w:ascii="Times New Roman" w:hAnsi="Times New Roman"/>
        </w:rPr>
        <w:t xml:space="preserve">. Wsparcie w ramach ścieżki reintegracji może być realizowane przez jedną lub przez kilka instytucji zazwyczaj w sposób sekwencyjny; </w:t>
      </w:r>
    </w:p>
    <w:p w:rsidR="00C82B6D" w:rsidRDefault="00C82B6D" w:rsidP="00C82B6D">
      <w:pPr>
        <w:pStyle w:val="Akapitzlist"/>
        <w:spacing w:line="312" w:lineRule="auto"/>
        <w:jc w:val="both"/>
        <w:rPr>
          <w:rFonts w:ascii="Times New Roman" w:hAnsi="Times New Roman"/>
          <w:sz w:val="14"/>
          <w:szCs w:val="14"/>
        </w:rPr>
      </w:pPr>
    </w:p>
    <w:p w:rsidR="00135750" w:rsidRPr="00135750" w:rsidRDefault="00135750" w:rsidP="00C82B6D">
      <w:pPr>
        <w:pStyle w:val="Akapitzlist"/>
        <w:spacing w:line="312" w:lineRule="auto"/>
        <w:jc w:val="both"/>
        <w:rPr>
          <w:rFonts w:ascii="Times New Roman" w:hAnsi="Times New Roman"/>
          <w:sz w:val="14"/>
          <w:szCs w:val="14"/>
        </w:rPr>
      </w:pPr>
    </w:p>
    <w:p w:rsidR="00394FEF" w:rsidRPr="00DB4AB2" w:rsidRDefault="00394FEF" w:rsidP="00C82B6D">
      <w:pPr>
        <w:pStyle w:val="Akapitzlist"/>
        <w:numPr>
          <w:ilvl w:val="0"/>
          <w:numId w:val="32"/>
        </w:numPr>
        <w:spacing w:line="312" w:lineRule="auto"/>
        <w:jc w:val="both"/>
        <w:rPr>
          <w:rFonts w:ascii="Times New Roman" w:hAnsi="Times New Roman"/>
        </w:rPr>
      </w:pPr>
      <w:r w:rsidRPr="00C82B6D">
        <w:rPr>
          <w:rFonts w:ascii="Times New Roman" w:hAnsi="Times New Roman"/>
          <w:b/>
        </w:rPr>
        <w:lastRenderedPageBreak/>
        <w:t>środowisko zagrożone ubóstw</w:t>
      </w:r>
      <w:r w:rsidR="00C82B6D" w:rsidRPr="00C82B6D">
        <w:rPr>
          <w:rFonts w:ascii="Times New Roman" w:hAnsi="Times New Roman"/>
          <w:b/>
        </w:rPr>
        <w:t>em lub wykluczeniem społecznym</w:t>
      </w:r>
      <w:r w:rsidR="00C82B6D">
        <w:rPr>
          <w:rFonts w:ascii="Times New Roman" w:hAnsi="Times New Roman"/>
        </w:rPr>
        <w:t>:</w:t>
      </w:r>
      <w:r w:rsidRPr="00DB4AB2">
        <w:rPr>
          <w:rFonts w:ascii="Times New Roman" w:hAnsi="Times New Roman"/>
        </w:rPr>
        <w:t xml:space="preserve"> </w:t>
      </w:r>
    </w:p>
    <w:p w:rsidR="00394FEF" w:rsidRPr="0044496F" w:rsidRDefault="00394FEF" w:rsidP="0044496F">
      <w:pPr>
        <w:pStyle w:val="Akapitzlist"/>
        <w:numPr>
          <w:ilvl w:val="0"/>
          <w:numId w:val="43"/>
        </w:numPr>
        <w:spacing w:line="312" w:lineRule="auto"/>
        <w:jc w:val="both"/>
        <w:rPr>
          <w:rFonts w:ascii="Times New Roman" w:hAnsi="Times New Roman"/>
        </w:rPr>
      </w:pPr>
      <w:r w:rsidRPr="0044496F">
        <w:rPr>
          <w:rFonts w:ascii="Times New Roman" w:hAnsi="Times New Roman"/>
        </w:rPr>
        <w:t xml:space="preserve">osoby lub rodziny zagrożone ubóstwem lub wykluczeniem społecznym oraz otoczenie tych osób; </w:t>
      </w:r>
    </w:p>
    <w:p w:rsidR="00394FEF" w:rsidRPr="0044496F" w:rsidRDefault="00394FEF" w:rsidP="0044496F">
      <w:pPr>
        <w:pStyle w:val="Akapitzlist"/>
        <w:numPr>
          <w:ilvl w:val="0"/>
          <w:numId w:val="43"/>
        </w:numPr>
        <w:spacing w:line="312" w:lineRule="auto"/>
        <w:jc w:val="both"/>
        <w:rPr>
          <w:rFonts w:ascii="Times New Roman" w:hAnsi="Times New Roman"/>
        </w:rPr>
      </w:pPr>
      <w:r w:rsidRPr="0044496F">
        <w:rPr>
          <w:rFonts w:ascii="Times New Roman" w:hAnsi="Times New Roman"/>
        </w:rPr>
        <w:t xml:space="preserve">społeczność lokalna zidentyfikowana na podstawie cech lub wskaźników odnoszących się do zagrożenia ubóstwem lub wykluczeniem społecznym, określonych przez IZ RPO; </w:t>
      </w:r>
    </w:p>
    <w:p w:rsidR="00394FEF" w:rsidRPr="0044496F" w:rsidRDefault="00394FEF" w:rsidP="0044496F">
      <w:pPr>
        <w:pStyle w:val="Akapitzlist"/>
        <w:numPr>
          <w:ilvl w:val="0"/>
          <w:numId w:val="43"/>
        </w:numPr>
        <w:spacing w:line="312" w:lineRule="auto"/>
        <w:jc w:val="both"/>
        <w:rPr>
          <w:rFonts w:ascii="Times New Roman" w:hAnsi="Times New Roman"/>
        </w:rPr>
      </w:pPr>
      <w:r w:rsidRPr="0044496F">
        <w:rPr>
          <w:rFonts w:ascii="Times New Roman" w:hAnsi="Times New Roman"/>
        </w:rPr>
        <w:t xml:space="preserve">społeczność lokalna, która zamieszkuje obszary zdegradowane w rozumieniu Wytycznych w zakresie rewitalizacji w programach operacyjnych na lata 2014-2020 lub jej udział jest niezbędny w rewitalizacji, o której mowa w ww. wytycznych; </w:t>
      </w:r>
    </w:p>
    <w:p w:rsidR="0044496F" w:rsidRPr="00135750" w:rsidRDefault="0044496F" w:rsidP="0044496F">
      <w:pPr>
        <w:pStyle w:val="Akapitzlist"/>
        <w:spacing w:line="312" w:lineRule="auto"/>
        <w:jc w:val="both"/>
        <w:rPr>
          <w:rFonts w:ascii="Times New Roman" w:hAnsi="Times New Roman"/>
          <w:sz w:val="14"/>
          <w:szCs w:val="14"/>
        </w:rPr>
      </w:pPr>
    </w:p>
    <w:p w:rsidR="00394FEF" w:rsidRPr="0044496F" w:rsidRDefault="00394FEF" w:rsidP="0044496F">
      <w:pPr>
        <w:pStyle w:val="Akapitzlist"/>
        <w:numPr>
          <w:ilvl w:val="0"/>
          <w:numId w:val="32"/>
        </w:numPr>
        <w:spacing w:line="312" w:lineRule="auto"/>
        <w:jc w:val="both"/>
        <w:rPr>
          <w:rFonts w:ascii="Times New Roman" w:hAnsi="Times New Roman"/>
        </w:rPr>
      </w:pPr>
      <w:r w:rsidRPr="0044496F">
        <w:rPr>
          <w:rFonts w:ascii="Times New Roman" w:hAnsi="Times New Roman"/>
          <w:b/>
        </w:rPr>
        <w:t>usługi aktywnej integracji</w:t>
      </w:r>
      <w:r w:rsidRPr="0044496F">
        <w:rPr>
          <w:rFonts w:ascii="Times New Roman" w:hAnsi="Times New Roman"/>
        </w:rPr>
        <w:t xml:space="preserve"> – usługi, których celem jest: </w:t>
      </w:r>
    </w:p>
    <w:p w:rsidR="00394FEF" w:rsidRPr="0044496F" w:rsidRDefault="00394FEF" w:rsidP="0044496F">
      <w:pPr>
        <w:pStyle w:val="Akapitzlist"/>
        <w:numPr>
          <w:ilvl w:val="1"/>
          <w:numId w:val="45"/>
        </w:numPr>
        <w:spacing w:line="312" w:lineRule="auto"/>
        <w:jc w:val="both"/>
        <w:rPr>
          <w:rFonts w:ascii="Times New Roman" w:hAnsi="Times New Roman"/>
        </w:rPr>
      </w:pPr>
      <w:r w:rsidRPr="0044496F">
        <w:rPr>
          <w:rFonts w:ascii="Times New Roman" w:hAnsi="Times New Roman"/>
        </w:rPr>
        <w:t xml:space="preserve">odbudowa i podtrzymanie umiejętności uczestniczenia w życiu społeczności lokalnej i pełnienia ról społecznych w miejscu pracy, zamieszkania lub pobytu (reintegracja społeczna) lub </w:t>
      </w:r>
    </w:p>
    <w:p w:rsidR="00394FEF" w:rsidRPr="0044496F" w:rsidRDefault="00394FEF" w:rsidP="0044496F">
      <w:pPr>
        <w:pStyle w:val="Akapitzlist"/>
        <w:numPr>
          <w:ilvl w:val="1"/>
          <w:numId w:val="45"/>
        </w:numPr>
        <w:spacing w:line="312" w:lineRule="auto"/>
        <w:jc w:val="both"/>
        <w:rPr>
          <w:rFonts w:ascii="Times New Roman" w:hAnsi="Times New Roman"/>
        </w:rPr>
      </w:pPr>
      <w:r w:rsidRPr="0044496F">
        <w:rPr>
          <w:rFonts w:ascii="Times New Roman" w:hAnsi="Times New Roman"/>
        </w:rPr>
        <w:t xml:space="preserve">odbudowa i podtrzymanie zdolności do samodzielnego świadczenia pracy na rynku pracy (reintegracja zawodowa), lub </w:t>
      </w:r>
    </w:p>
    <w:p w:rsidR="00394FEF" w:rsidRPr="0044496F" w:rsidRDefault="00394FEF" w:rsidP="0044496F">
      <w:pPr>
        <w:pStyle w:val="Akapitzlist"/>
        <w:numPr>
          <w:ilvl w:val="1"/>
          <w:numId w:val="45"/>
        </w:numPr>
        <w:spacing w:line="312" w:lineRule="auto"/>
        <w:jc w:val="both"/>
        <w:rPr>
          <w:rFonts w:ascii="Times New Roman" w:hAnsi="Times New Roman"/>
        </w:rPr>
      </w:pPr>
      <w:r w:rsidRPr="0044496F">
        <w:rPr>
          <w:rFonts w:ascii="Times New Roman" w:hAnsi="Times New Roman"/>
        </w:rPr>
        <w:t xml:space="preserve">zapobieganie procesom ubóstwa, marginalizacji i wykluczenia społecznego. </w:t>
      </w:r>
    </w:p>
    <w:p w:rsidR="0044496F" w:rsidRPr="00135750" w:rsidRDefault="0044496F" w:rsidP="00DB4AB2">
      <w:pPr>
        <w:spacing w:after="0" w:line="312" w:lineRule="auto"/>
        <w:jc w:val="both"/>
        <w:rPr>
          <w:rFonts w:ascii="Times New Roman" w:hAnsi="Times New Roman" w:cs="Times New Roman"/>
          <w:sz w:val="14"/>
          <w:szCs w:val="14"/>
        </w:rPr>
      </w:pPr>
    </w:p>
    <w:p w:rsidR="00394FEF" w:rsidRPr="00DB4AB2" w:rsidRDefault="00394FEF" w:rsidP="00DB4AB2">
      <w:pPr>
        <w:spacing w:after="0" w:line="312" w:lineRule="auto"/>
        <w:jc w:val="both"/>
        <w:rPr>
          <w:rFonts w:ascii="Times New Roman" w:hAnsi="Times New Roman" w:cs="Times New Roman"/>
          <w:sz w:val="24"/>
          <w:szCs w:val="24"/>
        </w:rPr>
      </w:pPr>
      <w:r w:rsidRPr="00DB4AB2">
        <w:rPr>
          <w:rFonts w:ascii="Times New Roman" w:hAnsi="Times New Roman" w:cs="Times New Roman"/>
          <w:sz w:val="24"/>
          <w:szCs w:val="24"/>
        </w:rPr>
        <w:t xml:space="preserve">Do usług aktywnej integracji należą usługi o charakterze: </w:t>
      </w:r>
    </w:p>
    <w:p w:rsidR="00394FEF" w:rsidRPr="0044496F" w:rsidRDefault="00394FEF" w:rsidP="0044496F">
      <w:pPr>
        <w:pStyle w:val="Akapitzlist"/>
        <w:numPr>
          <w:ilvl w:val="0"/>
          <w:numId w:val="47"/>
        </w:numPr>
        <w:spacing w:line="312" w:lineRule="auto"/>
        <w:jc w:val="both"/>
        <w:rPr>
          <w:rFonts w:ascii="Times New Roman" w:hAnsi="Times New Roman"/>
        </w:rPr>
      </w:pPr>
      <w:r w:rsidRPr="0044496F">
        <w:rPr>
          <w:rFonts w:ascii="Times New Roman" w:hAnsi="Times New Roman"/>
        </w:rPr>
        <w:t xml:space="preserve">społecznym, których celem jest nabycie, przywrócenie lub wzmocnienie kompetencji społecznych, zaradności, samodzielności i </w:t>
      </w:r>
      <w:proofErr w:type="spellStart"/>
      <w:r w:rsidRPr="0044496F">
        <w:rPr>
          <w:rFonts w:ascii="Times New Roman" w:hAnsi="Times New Roman"/>
        </w:rPr>
        <w:t>aktywności</w:t>
      </w:r>
      <w:proofErr w:type="spellEnd"/>
      <w:r w:rsidRPr="0044496F">
        <w:rPr>
          <w:rFonts w:ascii="Times New Roman" w:hAnsi="Times New Roman"/>
        </w:rPr>
        <w:t xml:space="preserve"> społecznej (poprzez m.in. udział w zajęciach w CIS, KIS lub WTZ); </w:t>
      </w:r>
    </w:p>
    <w:p w:rsidR="00394FEF" w:rsidRPr="0044496F" w:rsidRDefault="00394FEF" w:rsidP="0044496F">
      <w:pPr>
        <w:pStyle w:val="Akapitzlist"/>
        <w:numPr>
          <w:ilvl w:val="0"/>
          <w:numId w:val="47"/>
        </w:numPr>
        <w:spacing w:line="312" w:lineRule="auto"/>
        <w:jc w:val="both"/>
        <w:rPr>
          <w:rFonts w:ascii="Times New Roman" w:hAnsi="Times New Roman"/>
        </w:rPr>
      </w:pPr>
      <w:r w:rsidRPr="0044496F">
        <w:rPr>
          <w:rFonts w:ascii="Times New Roman" w:hAnsi="Times New Roman"/>
        </w:rPr>
        <w:t xml:space="preserve">zawodowym, których celem jest pomoc w podjęciu decyzji dotyczącej wyboru lub zmiany zawodu, wyposażenie w kompetencje i kwalifikacje zawodowe oraz umiejętności pożądane na rynku pracy (poprzez m.in. udział w zajęciach w CIS, KIS lub WTZ, kursy i szkolenia zawodowe), pomoc w utrzymaniu zatrudnienia; </w:t>
      </w:r>
    </w:p>
    <w:p w:rsidR="00394FEF" w:rsidRPr="0044496F" w:rsidRDefault="00394FEF" w:rsidP="0044496F">
      <w:pPr>
        <w:pStyle w:val="Akapitzlist"/>
        <w:numPr>
          <w:ilvl w:val="0"/>
          <w:numId w:val="47"/>
        </w:numPr>
        <w:spacing w:line="312" w:lineRule="auto"/>
        <w:jc w:val="both"/>
        <w:rPr>
          <w:rFonts w:ascii="Times New Roman" w:hAnsi="Times New Roman"/>
        </w:rPr>
      </w:pPr>
      <w:r w:rsidRPr="0044496F">
        <w:rPr>
          <w:rFonts w:ascii="Times New Roman" w:hAnsi="Times New Roman"/>
        </w:rPr>
        <w:t xml:space="preserve">edukacyjnym, których celem jest wzrost poziomu wykształcenia, dostosowanie wykształcenia do potrzeb rynku pracy (m.in. edukacja formalna); </w:t>
      </w:r>
    </w:p>
    <w:p w:rsidR="0044496F" w:rsidRPr="0044496F" w:rsidRDefault="00394FEF" w:rsidP="0044496F">
      <w:pPr>
        <w:pStyle w:val="Akapitzlist"/>
        <w:numPr>
          <w:ilvl w:val="0"/>
          <w:numId w:val="47"/>
        </w:numPr>
        <w:spacing w:line="312" w:lineRule="auto"/>
        <w:jc w:val="both"/>
        <w:rPr>
          <w:rFonts w:ascii="Times New Roman" w:eastAsia="Times New Roman" w:hAnsi="Times New Roman"/>
        </w:rPr>
      </w:pPr>
      <w:r w:rsidRPr="0044496F">
        <w:rPr>
          <w:rFonts w:ascii="Times New Roman" w:hAnsi="Times New Roman"/>
        </w:rPr>
        <w:t xml:space="preserve">zdrowotnym, których celem jest wyeliminowanie lub złagodzenie barier zdrowotnych utrudniających funkcjonowanie w społeczeństwie lub powodujących oddalenie od rynku pracy; </w:t>
      </w:r>
    </w:p>
    <w:p w:rsidR="0044496F" w:rsidRPr="00135750" w:rsidRDefault="0044496F" w:rsidP="0044496F">
      <w:pPr>
        <w:pStyle w:val="Akapitzlist"/>
        <w:spacing w:line="312" w:lineRule="auto"/>
        <w:jc w:val="both"/>
        <w:rPr>
          <w:rFonts w:ascii="Times New Roman" w:eastAsia="Times New Roman" w:hAnsi="Times New Roman"/>
          <w:sz w:val="14"/>
          <w:szCs w:val="14"/>
        </w:rPr>
      </w:pPr>
    </w:p>
    <w:p w:rsidR="00A37ABA" w:rsidRPr="0044496F" w:rsidRDefault="00394FEF" w:rsidP="0044496F">
      <w:pPr>
        <w:pStyle w:val="Akapitzlist"/>
        <w:numPr>
          <w:ilvl w:val="0"/>
          <w:numId w:val="32"/>
        </w:numPr>
        <w:spacing w:line="312" w:lineRule="auto"/>
        <w:jc w:val="both"/>
        <w:rPr>
          <w:rFonts w:ascii="Times New Roman" w:eastAsia="Times New Roman" w:hAnsi="Times New Roman"/>
        </w:rPr>
      </w:pPr>
      <w:r w:rsidRPr="0044496F">
        <w:rPr>
          <w:rFonts w:ascii="Times New Roman" w:hAnsi="Times New Roman"/>
          <w:b/>
        </w:rPr>
        <w:t>wielokrotne wykluczenie społeczne</w:t>
      </w:r>
      <w:r w:rsidRPr="0044496F">
        <w:rPr>
          <w:rFonts w:ascii="Times New Roman" w:hAnsi="Times New Roman"/>
        </w:rPr>
        <w:t xml:space="preserve"> – wykluczenie z powodu więcej niż jednej z przesłanek kwalifikujących do kategorii osób zagrożonych ubóstwem lub wykluczeniem społecznym.</w:t>
      </w: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DB4AB2" w:rsidRPr="00C523A8" w:rsidRDefault="00DB4AB2"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810E01"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12</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12</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13</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19</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19</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22</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22</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23</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40</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40</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40</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43</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44</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44</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44</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45</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46</w:t>
            </w:r>
            <w:r w:rsidRPr="00A75CBB">
              <w:rPr>
                <w:rFonts w:ascii="Times New Roman" w:hAnsi="Times New Roman" w:cs="Times New Roman"/>
                <w:noProof/>
                <w:webHidden/>
                <w:sz w:val="23"/>
                <w:szCs w:val="23"/>
              </w:rPr>
              <w:fldChar w:fldCharType="end"/>
            </w:r>
          </w:hyperlink>
        </w:p>
        <w:p w:rsidR="00945AE7" w:rsidRPr="00A75CBB" w:rsidRDefault="00810E0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47</w:t>
            </w:r>
            <w:r w:rsidRPr="00A75CBB">
              <w:rPr>
                <w:rFonts w:ascii="Times New Roman" w:hAnsi="Times New Roman" w:cs="Times New Roman"/>
                <w:noProof/>
                <w:webHidden/>
                <w:sz w:val="23"/>
                <w:szCs w:val="23"/>
              </w:rPr>
              <w:fldChar w:fldCharType="end"/>
            </w:r>
          </w:hyperlink>
        </w:p>
        <w:p w:rsidR="00D23BC2" w:rsidRPr="007645F9" w:rsidRDefault="00810E01" w:rsidP="007854AF">
          <w:pPr>
            <w:rPr>
              <w:rFonts w:ascii="Times New Roman" w:hAnsi="Times New Roman" w:cs="Times New Roman"/>
              <w:sz w:val="4"/>
              <w:szCs w:val="4"/>
            </w:rPr>
          </w:pPr>
          <w:r w:rsidRPr="00A75CBB">
            <w:rPr>
              <w:rFonts w:ascii="Times New Roman" w:hAnsi="Times New Roman" w:cs="Times New Roman"/>
              <w:sz w:val="23"/>
              <w:szCs w:val="23"/>
            </w:rPr>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lastRenderedPageBreak/>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w:t>
      </w:r>
      <w:r w:rsidR="0050766A">
        <w:rPr>
          <w:rFonts w:ascii="Times New Roman" w:eastAsia="Times New Roman" w:hAnsi="Times New Roman" w:cs="Times New Roman"/>
          <w:sz w:val="24"/>
          <w:szCs w:val="24"/>
          <w:lang w:eastAsia="pl-PL"/>
        </w:rPr>
        <w:t>rojekty objęte grantem, wybrane</w:t>
      </w:r>
      <w:r w:rsidR="0050766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w:t>
      </w:r>
      <w:proofErr w:type="spellStart"/>
      <w:r w:rsidR="00413562">
        <w:rPr>
          <w:rFonts w:ascii="Times New Roman" w:eastAsia="Times New Roman" w:hAnsi="Times New Roman" w:cs="Times New Roman"/>
          <w:sz w:val="24"/>
          <w:szCs w:val="24"/>
          <w:lang w:eastAsia="pl-PL"/>
        </w:rPr>
        <w:t>Dolina</w:t>
      </w:r>
      <w:proofErr w:type="spellEnd"/>
      <w:r w:rsidR="00413562">
        <w:rPr>
          <w:rFonts w:ascii="Times New Roman" w:eastAsia="Times New Roman" w:hAnsi="Times New Roman" w:cs="Times New Roman"/>
          <w:sz w:val="24"/>
          <w:szCs w:val="24"/>
          <w:lang w:eastAsia="pl-PL"/>
        </w:rPr>
        <w:t xml:space="preserve"> </w:t>
      </w:r>
      <w:proofErr w:type="spellStart"/>
      <w:r w:rsidR="00413562">
        <w:rPr>
          <w:rFonts w:ascii="Times New Roman" w:eastAsia="Times New Roman" w:hAnsi="Times New Roman" w:cs="Times New Roman"/>
          <w:sz w:val="24"/>
          <w:szCs w:val="24"/>
          <w:lang w:eastAsia="pl-PL"/>
        </w:rPr>
        <w:t>Drwęcy</w:t>
      </w:r>
      <w:proofErr w:type="spellEnd"/>
      <w:r w:rsidR="0041356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9A2D40" w:rsidRDefault="007E19DF" w:rsidP="007854AF">
      <w:pPr>
        <w:spacing w:after="0"/>
        <w:rPr>
          <w:rFonts w:ascii="Times New Roman" w:eastAsia="Times New Roman" w:hAnsi="Times New Roman" w:cs="Times New Roman"/>
          <w:sz w:val="14"/>
          <w:szCs w:val="14"/>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D66BE3" w:rsidRPr="00EB77B2" w:rsidRDefault="00D66BE3" w:rsidP="00D66BE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LGD </w:t>
      </w:r>
      <w:r w:rsidRPr="00EB77B2">
        <w:rPr>
          <w:rFonts w:ascii="Times New Roman" w:eastAsia="Times New Roman" w:hAnsi="Times New Roman" w:cs="Times New Roman"/>
          <w:lang w:eastAsia="pl-PL"/>
        </w:rPr>
        <w:t xml:space="preserve">zastrzega sobie prawo do zmiany </w:t>
      </w:r>
      <w:r>
        <w:rPr>
          <w:rFonts w:ascii="Times New Roman" w:eastAsia="Times New Roman" w:hAnsi="Times New Roman" w:cs="Times New Roman"/>
          <w:lang w:eastAsia="pl-PL"/>
        </w:rPr>
        <w:t xml:space="preserve">lub uszczegółowienia </w:t>
      </w:r>
      <w:r w:rsidRPr="00EB77B2">
        <w:rPr>
          <w:rFonts w:ascii="Times New Roman" w:eastAsia="Times New Roman" w:hAnsi="Times New Roman" w:cs="Times New Roman"/>
          <w:lang w:eastAsia="pl-PL"/>
        </w:rPr>
        <w:t xml:space="preserve">zapisów Zasad </w:t>
      </w:r>
      <w:r>
        <w:rPr>
          <w:rFonts w:ascii="Times New Roman" w:eastAsia="Times New Roman" w:hAnsi="Times New Roman" w:cs="Times New Roman"/>
          <w:lang w:eastAsia="pl-PL"/>
        </w:rPr>
        <w:t xml:space="preserve">wsparcia m.in. w sytuacji zmiany przepisów prawa, </w:t>
      </w:r>
      <w:r w:rsidRPr="00EB77B2">
        <w:rPr>
          <w:rFonts w:ascii="Times New Roman" w:eastAsia="Times New Roman" w:hAnsi="Times New Roman" w:cs="Times New Roman"/>
          <w:lang w:eastAsia="pl-PL"/>
        </w:rPr>
        <w:t xml:space="preserve">zmiany wytycznych </w:t>
      </w:r>
      <w:r>
        <w:rPr>
          <w:rFonts w:ascii="Times New Roman" w:eastAsia="Times New Roman" w:hAnsi="Times New Roman" w:cs="Times New Roman"/>
          <w:lang w:eastAsia="pl-PL"/>
        </w:rPr>
        <w:t>programowych, zmiany terminu naboru lub innych okoliczności (nieskutkujących nierównym traktowaniem wnioskodawców).</w:t>
      </w:r>
      <w:r w:rsidRPr="00EB77B2">
        <w:rPr>
          <w:rFonts w:ascii="Times New Roman" w:eastAsia="Times New Roman" w:hAnsi="Times New Roman" w:cs="Times New Roman"/>
          <w:lang w:eastAsia="pl-PL"/>
        </w:rPr>
        <w:t xml:space="preserve"> Informac</w:t>
      </w:r>
      <w:r>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 xml:space="preserve">z uzasadnieniem i wskazaniem daty, od której będą one obowiązywać </w:t>
      </w:r>
      <w:r>
        <w:rPr>
          <w:rFonts w:ascii="Times New Roman" w:eastAsia="Times New Roman" w:hAnsi="Times New Roman" w:cs="Times New Roman"/>
          <w:lang w:eastAsia="pl-PL"/>
        </w:rPr>
        <w:t>zostanie podana do publicznej wiadomości</w:t>
      </w:r>
      <w:r w:rsidRPr="00EB77B2">
        <w:rPr>
          <w:rFonts w:ascii="Times New Roman" w:eastAsia="Times New Roman" w:hAnsi="Times New Roman" w:cs="Times New Roman"/>
          <w:lang w:eastAsia="pl-PL"/>
        </w:rPr>
        <w:t xml:space="preserve"> na stronie int</w:t>
      </w:r>
      <w:r>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 xml:space="preserve">o do spraw </w:t>
      </w:r>
      <w:proofErr w:type="spellStart"/>
      <w:r w:rsidR="00FF4363">
        <w:rPr>
          <w:rFonts w:ascii="Times New Roman" w:eastAsia="Times New Roman" w:hAnsi="Times New Roman" w:cs="Times New Roman"/>
          <w:lang w:eastAsia="pl-PL"/>
        </w:rPr>
        <w:t>rozwoju</w:t>
      </w:r>
      <w:proofErr w:type="spellEnd"/>
      <w:r w:rsidR="00FF4363">
        <w:rPr>
          <w:rFonts w:ascii="Times New Roman" w:eastAsia="Times New Roman" w:hAnsi="Times New Roman" w:cs="Times New Roman"/>
          <w:lang w:eastAsia="pl-PL"/>
        </w:rPr>
        <w:t xml:space="preserve">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2856C2">
        <w:rPr>
          <w:rFonts w:ascii="Times New Roman" w:eastAsia="Times New Roman" w:hAnsi="Times New Roman" w:cs="Times New Roman"/>
          <w:sz w:val="24"/>
          <w:szCs w:val="24"/>
          <w:lang w:eastAsia="pl-PL"/>
        </w:rPr>
        <w:t xml:space="preserve">ć </w:t>
      </w:r>
      <w:r w:rsidR="000755A6">
        <w:rPr>
          <w:rFonts w:ascii="Times New Roman" w:eastAsia="Times New Roman" w:hAnsi="Times New Roman" w:cs="Times New Roman"/>
          <w:b/>
          <w:sz w:val="24"/>
          <w:szCs w:val="24"/>
          <w:lang w:eastAsia="pl-PL"/>
        </w:rPr>
        <w:t>w terminie od 02.04</w:t>
      </w:r>
      <w:r w:rsidR="00146A77">
        <w:rPr>
          <w:rFonts w:ascii="Times New Roman" w:eastAsia="Times New Roman" w:hAnsi="Times New Roman" w:cs="Times New Roman"/>
          <w:b/>
          <w:sz w:val="24"/>
          <w:szCs w:val="24"/>
          <w:lang w:eastAsia="pl-PL"/>
        </w:rPr>
        <w:t>.2021</w:t>
      </w:r>
      <w:r w:rsidR="00A46AA8">
        <w:rPr>
          <w:rFonts w:ascii="Times New Roman" w:eastAsia="Times New Roman" w:hAnsi="Times New Roman" w:cs="Times New Roman"/>
          <w:b/>
          <w:sz w:val="24"/>
          <w:szCs w:val="24"/>
          <w:lang w:eastAsia="pl-PL"/>
        </w:rPr>
        <w:t xml:space="preserve"> r.</w:t>
      </w:r>
      <w:r w:rsidR="000755A6">
        <w:rPr>
          <w:rFonts w:ascii="Times New Roman" w:eastAsia="Times New Roman" w:hAnsi="Times New Roman" w:cs="Times New Roman"/>
          <w:b/>
          <w:sz w:val="24"/>
          <w:szCs w:val="24"/>
          <w:lang w:eastAsia="pl-PL"/>
        </w:rPr>
        <w:t xml:space="preserve"> do 16</w:t>
      </w:r>
      <w:r w:rsidR="00DF2EC6">
        <w:rPr>
          <w:rFonts w:ascii="Times New Roman" w:eastAsia="Times New Roman" w:hAnsi="Times New Roman" w:cs="Times New Roman"/>
          <w:b/>
          <w:sz w:val="24"/>
          <w:szCs w:val="24"/>
          <w:lang w:eastAsia="pl-PL"/>
        </w:rPr>
        <w:t>.04</w:t>
      </w:r>
      <w:r w:rsidR="00146A77">
        <w:rPr>
          <w:rFonts w:ascii="Times New Roman" w:eastAsia="Times New Roman" w:hAnsi="Times New Roman" w:cs="Times New Roman"/>
          <w:b/>
          <w:sz w:val="24"/>
          <w:szCs w:val="24"/>
          <w:lang w:eastAsia="pl-PL"/>
        </w:rPr>
        <w:t>.2021</w:t>
      </w:r>
      <w:r w:rsidR="00A46AA8">
        <w:rPr>
          <w:rFonts w:ascii="Times New Roman" w:eastAsia="Times New Roman" w:hAnsi="Times New Roman" w:cs="Times New Roman"/>
          <w:b/>
          <w:sz w:val="24"/>
          <w:szCs w:val="24"/>
          <w:lang w:eastAsia="pl-PL"/>
        </w:rPr>
        <w:t xml:space="preserve"> r.</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50766A">
        <w:rPr>
          <w:rFonts w:ascii="Times New Roman" w:eastAsia="Times New Roman" w:hAnsi="Times New Roman" w:cs="Times New Roman"/>
          <w:sz w:val="24"/>
          <w:szCs w:val="24"/>
          <w:lang w:eastAsia="pl-PL"/>
        </w:rPr>
        <w:t>bowiązujących wzorów wskazanych</w:t>
      </w:r>
      <w:r w:rsidR="0050766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 xml:space="preserve">ka </w:t>
      </w:r>
      <w:r w:rsidR="003A0A1F">
        <w:rPr>
          <w:rFonts w:ascii="Times New Roman" w:eastAsia="Times New Roman" w:hAnsi="Times New Roman" w:cs="Times New Roman"/>
          <w:sz w:val="24"/>
          <w:szCs w:val="24"/>
          <w:lang w:eastAsia="pl-PL"/>
        </w:rPr>
        <w:t xml:space="preserve">NABORY – EFS – granty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Wersję ostateczną kompletnie wypełnionego formularza wniosku 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5076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50766A">
        <w:rPr>
          <w:rFonts w:ascii="Times New Roman" w:eastAsia="Times New Roman" w:hAnsi="Times New Roman" w:cs="Times New Roman"/>
          <w:lang w:eastAsia="pl-PL"/>
        </w:rPr>
        <w:t>nych w odpowiedzi na Ogłoszenie</w:t>
      </w:r>
      <w:r w:rsidR="0050766A">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4"/>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Pr="00C44AE1"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50766A">
        <w:rPr>
          <w:rFonts w:ascii="Times New Roman" w:eastAsia="Calibri" w:hAnsi="Times New Roman" w:cs="Times New Roman"/>
          <w:sz w:val="24"/>
          <w:szCs w:val="24"/>
        </w:rPr>
        <w:t>ocztowej wyznaczonego operatora</w:t>
      </w:r>
      <w:r w:rsidR="0050766A">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w:t>
      </w:r>
      <w:r w:rsidR="00336077">
        <w:rPr>
          <w:rFonts w:ascii="Times New Roman" w:eastAsia="Times New Roman" w:hAnsi="Times New Roman" w:cs="Times New Roman"/>
          <w:sz w:val="24"/>
          <w:szCs w:val="24"/>
          <w:lang w:eastAsia="pl-PL"/>
        </w:rPr>
        <w:t xml:space="preserve"> </w:t>
      </w:r>
      <w:r w:rsidR="00336077" w:rsidRPr="00C44AE1">
        <w:rPr>
          <w:rFonts w:ascii="Times New Roman" w:eastAsia="Times New Roman" w:hAnsi="Times New Roman" w:cs="Times New Roman"/>
          <w:sz w:val="24"/>
          <w:szCs w:val="24"/>
          <w:lang w:eastAsia="pl-PL"/>
        </w:rPr>
        <w:t>– Prawo pocztowe (</w:t>
      </w:r>
      <w:r w:rsidR="00C44AE1" w:rsidRPr="00C44AE1">
        <w:rPr>
          <w:rFonts w:ascii="Times New Roman" w:hAnsi="Times New Roman" w:cs="Times New Roman"/>
          <w:sz w:val="24"/>
          <w:szCs w:val="24"/>
        </w:rPr>
        <w:t>Dz. U. z 2017 r. poz. 1481</w:t>
      </w:r>
      <w:r w:rsidR="002D0B82">
        <w:rPr>
          <w:rFonts w:ascii="Times New Roman" w:hAnsi="Times New Roman" w:cs="Times New Roman"/>
          <w:sz w:val="24"/>
          <w:szCs w:val="24"/>
        </w:rPr>
        <w:t>).</w:t>
      </w:r>
    </w:p>
    <w:p w:rsidR="0050766A" w:rsidRPr="0050766A" w:rsidRDefault="0050766A"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996636" w:rsidRPr="007854AF" w:rsidRDefault="00996636" w:rsidP="00996636">
      <w:pPr>
        <w:spacing w:after="0"/>
        <w:jc w:val="both"/>
        <w:rPr>
          <w:rFonts w:ascii="Times New Roman" w:eastAsia="Times New Roman" w:hAnsi="Times New Roman" w:cs="Times New Roman"/>
          <w:sz w:val="24"/>
          <w:szCs w:val="24"/>
          <w:lang w:eastAsia="pl-PL"/>
        </w:rPr>
      </w:pPr>
      <w:bookmarkStart w:id="3" w:name="_Toc528158430"/>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„Dolina Drwęcy”,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D633E1" w:rsidRPr="00FC5BD3" w:rsidRDefault="00D633E1" w:rsidP="00D633E1">
      <w:pPr>
        <w:spacing w:after="0"/>
        <w:jc w:val="both"/>
        <w:rPr>
          <w:rFonts w:ascii="Times New Roman" w:eastAsia="Times New Roman" w:hAnsi="Times New Roman" w:cs="Times New Roman"/>
          <w:sz w:val="24"/>
          <w:szCs w:val="24"/>
          <w:lang w:eastAsia="pl-PL"/>
        </w:rPr>
      </w:pPr>
      <w:r w:rsidRPr="00FC5BD3">
        <w:rPr>
          <w:rFonts w:ascii="Times New Roman" w:eastAsia="Times New Roman" w:hAnsi="Times New Roman" w:cs="Times New Roman"/>
          <w:sz w:val="24"/>
          <w:szCs w:val="24"/>
          <w:lang w:eastAsia="pl-PL"/>
        </w:rPr>
        <w:t xml:space="preserve">Czas trwania procesu wyboru wniosku o powierzenie grantu trwa łącznie do 60 dni liczonych </w:t>
      </w:r>
      <w:r w:rsidRPr="00FC5BD3">
        <w:rPr>
          <w:rFonts w:ascii="Times New Roman" w:hAnsi="Times New Roman" w:cs="Times New Roman"/>
          <w:sz w:val="24"/>
          <w:szCs w:val="24"/>
        </w:rPr>
        <w:t>od dnia następnego po zakończeniu terminu naboru wniosków</w:t>
      </w:r>
      <w:r w:rsidRPr="00FC5BD3">
        <w:rPr>
          <w:rFonts w:ascii="Times New Roman" w:eastAsia="Times New Roman" w:hAnsi="Times New Roman" w:cs="Times New Roman"/>
          <w:sz w:val="24"/>
          <w:szCs w:val="24"/>
          <w:lang w:eastAsia="pl-PL"/>
        </w:rPr>
        <w:t>.</w:t>
      </w:r>
    </w:p>
    <w:p w:rsidR="00C14422" w:rsidRPr="007854AF" w:rsidRDefault="00C14422" w:rsidP="00F5624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5"/>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4C043F" w:rsidRPr="007854AF" w:rsidRDefault="004C043F" w:rsidP="003353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474844" w:rsidRPr="00B664B1" w:rsidRDefault="00474844" w:rsidP="003752DA">
      <w:pPr>
        <w:spacing w:after="0"/>
        <w:jc w:val="both"/>
        <w:rPr>
          <w:rFonts w:ascii="Times New Roman" w:eastAsia="Times New Roman" w:hAnsi="Times New Roman" w:cs="Times New Roman"/>
          <w:sz w:val="14"/>
          <w:szCs w:val="14"/>
          <w:lang w:eastAsia="pl-PL"/>
        </w:rPr>
      </w:pPr>
    </w:p>
    <w:p w:rsidR="004619EF" w:rsidRPr="003A3C66" w:rsidRDefault="004619EF" w:rsidP="003752DA">
      <w:pPr>
        <w:spacing w:after="0"/>
        <w:jc w:val="both"/>
        <w:rPr>
          <w:rFonts w:ascii="Times New Roman" w:eastAsia="Times New Roman" w:hAnsi="Times New Roman" w:cs="Times New Roman"/>
          <w:b/>
          <w:sz w:val="24"/>
          <w:szCs w:val="24"/>
          <w:lang w:eastAsia="pl-PL"/>
        </w:rPr>
      </w:pPr>
      <w:r w:rsidRPr="003A3C66">
        <w:rPr>
          <w:rFonts w:ascii="Times New Roman" w:eastAsia="Times New Roman" w:hAnsi="Times New Roman" w:cs="Times New Roman"/>
          <w:b/>
          <w:sz w:val="24"/>
          <w:szCs w:val="24"/>
          <w:lang w:eastAsia="pl-PL"/>
        </w:rPr>
        <w:t>Wsparciem objęte mogą zostać następujące projekty objęte grantem:</w:t>
      </w:r>
    </w:p>
    <w:p w:rsidR="004619EF" w:rsidRPr="007854AF" w:rsidRDefault="004619EF" w:rsidP="00717FC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TYP 1. Działania na rzecz osób zagrożonych ubóstw</w:t>
      </w:r>
      <w:r w:rsidR="001963AA">
        <w:rPr>
          <w:rFonts w:ascii="Times New Roman" w:eastAsia="Times New Roman" w:hAnsi="Times New Roman" w:cs="Times New Roman"/>
          <w:sz w:val="24"/>
          <w:szCs w:val="24"/>
          <w:lang w:eastAsia="pl-PL"/>
        </w:rPr>
        <w:t xml:space="preserve">em lub wykluczeniem społecznym, </w:t>
      </w:r>
      <w:r w:rsidRPr="007854AF">
        <w:rPr>
          <w:rFonts w:ascii="Times New Roman" w:eastAsia="Times New Roman" w:hAnsi="Times New Roman" w:cs="Times New Roman"/>
          <w:sz w:val="24"/>
          <w:szCs w:val="24"/>
          <w:lang w:eastAsia="pl-PL"/>
        </w:rPr>
        <w:t>w zakresie wdrożenia rozwiązań z obszaru aktywnej integracji o charakterze środowiskowym takich jak:</w:t>
      </w:r>
    </w:p>
    <w:p w:rsidR="00717FC8" w:rsidRDefault="00BB75A0" w:rsidP="00BB75A0">
      <w:pPr>
        <w:spacing w:after="0" w:line="312" w:lineRule="auto"/>
        <w:jc w:val="both"/>
        <w:rPr>
          <w:rFonts w:ascii="Times New Roman" w:eastAsia="Times New Roman" w:hAnsi="Times New Roman" w:cs="Times New Roman"/>
          <w:sz w:val="24"/>
          <w:szCs w:val="24"/>
          <w:lang w:eastAsia="pl-PL"/>
        </w:rPr>
      </w:pPr>
      <w:r w:rsidRPr="00BB75A0">
        <w:rPr>
          <w:rFonts w:ascii="Times New Roman" w:eastAsia="Times New Roman" w:hAnsi="Times New Roman" w:cs="Times New Roman"/>
          <w:sz w:val="24"/>
          <w:szCs w:val="24"/>
          <w:lang w:eastAsia="pl-PL"/>
        </w:rPr>
        <w:t>e) aktywizacja społeczno-zawodowa (w tym szkolenia i podnoszące kompetencje i/lub dające nowe</w:t>
      </w:r>
      <w:r>
        <w:rPr>
          <w:rFonts w:ascii="Times New Roman" w:eastAsia="Times New Roman" w:hAnsi="Times New Roman" w:cs="Times New Roman"/>
          <w:sz w:val="24"/>
          <w:szCs w:val="24"/>
          <w:lang w:eastAsia="pl-PL"/>
        </w:rPr>
        <w:t xml:space="preserve"> </w:t>
      </w:r>
      <w:r w:rsidRPr="00BB75A0">
        <w:rPr>
          <w:rFonts w:ascii="Times New Roman" w:eastAsia="Times New Roman" w:hAnsi="Times New Roman" w:cs="Times New Roman"/>
          <w:sz w:val="24"/>
          <w:szCs w:val="24"/>
          <w:lang w:eastAsia="pl-PL"/>
        </w:rPr>
        <w:t>umiejętności zawodowe i społeczne)</w:t>
      </w:r>
      <w:r w:rsidR="00717FC8" w:rsidRPr="00BB75A0">
        <w:rPr>
          <w:rFonts w:ascii="Times New Roman" w:eastAsia="Times New Roman" w:hAnsi="Times New Roman" w:cs="Times New Roman"/>
          <w:sz w:val="24"/>
          <w:szCs w:val="24"/>
          <w:lang w:eastAsia="pl-PL"/>
        </w:rPr>
        <w:t>.</w:t>
      </w:r>
    </w:p>
    <w:p w:rsidR="00CC34EC" w:rsidRPr="00BB75A0" w:rsidRDefault="00CC34EC" w:rsidP="00BB75A0">
      <w:pPr>
        <w:spacing w:after="0" w:line="312" w:lineRule="auto"/>
        <w:jc w:val="both"/>
        <w:rPr>
          <w:rFonts w:ascii="Times New Roman" w:eastAsia="Times New Roman" w:hAnsi="Times New Roman" w:cs="Times New Roman"/>
          <w:sz w:val="24"/>
          <w:szCs w:val="24"/>
          <w:lang w:eastAsia="pl-PL"/>
        </w:rPr>
      </w:pPr>
    </w:p>
    <w:p w:rsidR="004619EF" w:rsidRPr="00C40ED7" w:rsidRDefault="004619EF" w:rsidP="007854AF">
      <w:pPr>
        <w:spacing w:after="0"/>
        <w:rPr>
          <w:rFonts w:ascii="Times New Roman" w:eastAsia="Times New Roman" w:hAnsi="Times New Roman" w:cs="Times New Roman"/>
          <w:sz w:val="10"/>
          <w:szCs w:val="10"/>
          <w:lang w:eastAsia="pl-PL"/>
        </w:rPr>
      </w:pPr>
    </w:p>
    <w:p w:rsidR="0062686F" w:rsidRPr="00B01E30" w:rsidRDefault="0062686F" w:rsidP="00C40ED7">
      <w:pPr>
        <w:spacing w:after="0"/>
        <w:jc w:val="both"/>
        <w:rPr>
          <w:rFonts w:ascii="Times New Roman" w:eastAsia="Times New Roman" w:hAnsi="Times New Roman" w:cs="Times New Roman"/>
          <w:b/>
          <w:sz w:val="24"/>
          <w:szCs w:val="24"/>
          <w:lang w:eastAsia="pl-PL"/>
        </w:rPr>
      </w:pPr>
      <w:r w:rsidRPr="00B01E30">
        <w:rPr>
          <w:rFonts w:ascii="Times New Roman" w:eastAsia="Times New Roman" w:hAnsi="Times New Roman" w:cs="Times New Roman"/>
          <w:b/>
          <w:sz w:val="24"/>
          <w:szCs w:val="24"/>
          <w:lang w:eastAsia="pl-PL"/>
        </w:rPr>
        <w:lastRenderedPageBreak/>
        <w:t>OGÓLNE WARUN</w:t>
      </w:r>
      <w:r w:rsidR="009A5789" w:rsidRPr="00B01E30">
        <w:rPr>
          <w:rFonts w:ascii="Times New Roman" w:eastAsia="Times New Roman" w:hAnsi="Times New Roman" w:cs="Times New Roman"/>
          <w:b/>
          <w:sz w:val="24"/>
          <w:szCs w:val="24"/>
          <w:lang w:eastAsia="pl-PL"/>
        </w:rPr>
        <w:t xml:space="preserve">KI REALIZACJI WSPARCIA W RAMACH </w:t>
      </w:r>
      <w:r w:rsidRPr="00B01E30">
        <w:rPr>
          <w:rFonts w:ascii="Times New Roman" w:eastAsia="Times New Roman" w:hAnsi="Times New Roman" w:cs="Times New Roman"/>
          <w:b/>
          <w:sz w:val="24"/>
          <w:szCs w:val="24"/>
          <w:lang w:eastAsia="pl-PL"/>
        </w:rPr>
        <w:t>PRZEDMIOTOWEGO NABORU:</w:t>
      </w:r>
    </w:p>
    <w:p w:rsidR="009A5789" w:rsidRPr="00B01E30" w:rsidRDefault="009A5789" w:rsidP="007854AF">
      <w:pPr>
        <w:spacing w:after="0"/>
        <w:rPr>
          <w:rFonts w:ascii="Times New Roman" w:eastAsia="Times New Roman" w:hAnsi="Times New Roman" w:cs="Times New Roman"/>
          <w:sz w:val="24"/>
          <w:szCs w:val="24"/>
          <w:lang w:eastAsia="pl-PL"/>
        </w:rPr>
      </w:pPr>
    </w:p>
    <w:p w:rsidR="00447A66" w:rsidRDefault="00B01E30" w:rsidP="00937848">
      <w:pPr>
        <w:spacing w:after="0"/>
        <w:jc w:val="both"/>
        <w:rPr>
          <w:rFonts w:ascii="Times New Roman" w:eastAsia="Calibri" w:hAnsi="Times New Roman" w:cs="Times New Roman"/>
          <w:sz w:val="24"/>
          <w:szCs w:val="24"/>
        </w:rPr>
      </w:pPr>
      <w:bookmarkStart w:id="5" w:name="_Toc528158432"/>
      <w:r w:rsidRPr="00B01E30">
        <w:rPr>
          <w:rFonts w:ascii="Times New Roman" w:eastAsia="Calibri" w:hAnsi="Times New Roman" w:cs="Times New Roman"/>
          <w:b/>
          <w:sz w:val="24"/>
          <w:szCs w:val="24"/>
        </w:rPr>
        <w:t>Aktywizacja społeczno-zawodowa</w:t>
      </w:r>
      <w:r>
        <w:rPr>
          <w:rFonts w:ascii="Times New Roman" w:eastAsia="Calibri" w:hAnsi="Times New Roman" w:cs="Times New Roman"/>
          <w:sz w:val="24"/>
          <w:szCs w:val="24"/>
        </w:rPr>
        <w:t xml:space="preserve"> – zindywidualizowane i kompleksowe działania umo</w:t>
      </w:r>
      <w:r w:rsidR="00937848">
        <w:rPr>
          <w:rFonts w:ascii="Times New Roman" w:eastAsia="Calibri" w:hAnsi="Times New Roman" w:cs="Times New Roman"/>
          <w:sz w:val="24"/>
          <w:szCs w:val="24"/>
        </w:rPr>
        <w:t>ż</w:t>
      </w:r>
      <w:r>
        <w:rPr>
          <w:rFonts w:ascii="Times New Roman" w:eastAsia="Calibri" w:hAnsi="Times New Roman" w:cs="Times New Roman"/>
          <w:sz w:val="24"/>
          <w:szCs w:val="24"/>
        </w:rPr>
        <w:t xml:space="preserve">liwiające aktywne włączenie społeczne a także powrót na rynek pracy z obligatoryjnym wykorzystaniem instrumentów aktywizacji społecznej i/lub </w:t>
      </w:r>
      <w:proofErr w:type="spellStart"/>
      <w:r w:rsidR="00D7119E">
        <w:rPr>
          <w:rFonts w:ascii="Times New Roman" w:eastAsia="Calibri" w:hAnsi="Times New Roman" w:cs="Times New Roman"/>
          <w:sz w:val="24"/>
          <w:szCs w:val="24"/>
        </w:rPr>
        <w:t>z</w:t>
      </w:r>
      <w:r>
        <w:rPr>
          <w:rFonts w:ascii="Times New Roman" w:eastAsia="Calibri" w:hAnsi="Times New Roman" w:cs="Times New Roman"/>
          <w:sz w:val="24"/>
          <w:szCs w:val="24"/>
        </w:rPr>
        <w:t>awodowej</w:t>
      </w:r>
      <w:proofErr w:type="spellEnd"/>
      <w:r>
        <w:rPr>
          <w:rFonts w:ascii="Times New Roman" w:eastAsia="Calibri" w:hAnsi="Times New Roman" w:cs="Times New Roman"/>
          <w:sz w:val="24"/>
          <w:szCs w:val="24"/>
        </w:rPr>
        <w:t xml:space="preserve"> i/lub edukacyjnej.</w:t>
      </w:r>
    </w:p>
    <w:p w:rsidR="00B01E30" w:rsidRPr="00B01E30" w:rsidRDefault="00B01E30" w:rsidP="00447A66">
      <w:pPr>
        <w:spacing w:after="0"/>
        <w:rPr>
          <w:rFonts w:ascii="Times New Roman" w:eastAsia="Calibri" w:hAnsi="Times New Roman" w:cs="Times New Roman"/>
          <w:b/>
          <w:noProof/>
          <w:sz w:val="24"/>
          <w:szCs w:val="24"/>
          <w:lang w:eastAsia="pl-PL"/>
        </w:rPr>
      </w:pPr>
    </w:p>
    <w:p w:rsidR="00447A66" w:rsidRPr="00B01E30" w:rsidRDefault="00447A66" w:rsidP="00447A66">
      <w:pPr>
        <w:numPr>
          <w:ilvl w:val="0"/>
          <w:numId w:val="13"/>
        </w:numPr>
        <w:tabs>
          <w:tab w:val="left" w:pos="284"/>
        </w:tabs>
        <w:spacing w:after="0"/>
        <w:ind w:left="0" w:firstLine="0"/>
        <w:jc w:val="both"/>
        <w:rPr>
          <w:rFonts w:ascii="Times New Roman" w:eastAsia="Calibri" w:hAnsi="Times New Roman" w:cs="Times New Roman"/>
          <w:b/>
          <w:noProof/>
          <w:sz w:val="24"/>
          <w:szCs w:val="24"/>
          <w:lang w:eastAsia="pl-PL"/>
        </w:rPr>
      </w:pPr>
      <w:r w:rsidRPr="00B01E30">
        <w:rPr>
          <w:rFonts w:ascii="Times New Roman" w:eastAsia="Calibri" w:hAnsi="Times New Roman" w:cs="Times New Roman"/>
          <w:noProof/>
          <w:sz w:val="24"/>
          <w:szCs w:val="24"/>
          <w:lang w:eastAsia="pl-PL"/>
        </w:rPr>
        <w:t xml:space="preserve">Działania podejmowane w ramach </w:t>
      </w:r>
      <w:r w:rsidR="0067304F">
        <w:rPr>
          <w:rFonts w:ascii="Times New Roman" w:eastAsia="Calibri" w:hAnsi="Times New Roman" w:cs="Times New Roman"/>
          <w:noProof/>
          <w:sz w:val="24"/>
          <w:szCs w:val="24"/>
          <w:lang w:eastAsia="pl-PL"/>
        </w:rPr>
        <w:t>naboru</w:t>
      </w:r>
      <w:r w:rsidRPr="00B01E30">
        <w:rPr>
          <w:rFonts w:ascii="Times New Roman" w:eastAsia="Calibri" w:hAnsi="Times New Roman" w:cs="Times New Roman"/>
          <w:noProof/>
          <w:sz w:val="24"/>
          <w:szCs w:val="24"/>
          <w:lang w:eastAsia="pl-PL"/>
        </w:rPr>
        <w:t xml:space="preserve"> mogą obejmować następujące instrumenty aktywnej integracji</w:t>
      </w:r>
      <w:r w:rsidRPr="00B01E30">
        <w:rPr>
          <w:rFonts w:ascii="Times New Roman" w:eastAsia="Calibri" w:hAnsi="Times New Roman" w:cs="Times New Roman"/>
          <w:noProof/>
          <w:sz w:val="24"/>
          <w:szCs w:val="24"/>
          <w:vertAlign w:val="superscript"/>
          <w:lang w:eastAsia="pl-PL"/>
        </w:rPr>
        <w:footnoteReference w:id="6"/>
      </w:r>
      <w:r w:rsidRPr="00B01E30">
        <w:rPr>
          <w:rFonts w:ascii="Times New Roman" w:eastAsia="Calibri" w:hAnsi="Times New Roman" w:cs="Times New Roman"/>
          <w:b/>
          <w:noProof/>
          <w:sz w:val="24"/>
          <w:szCs w:val="24"/>
          <w:lang w:eastAsia="pl-PL"/>
        </w:rPr>
        <w:t>:</w:t>
      </w:r>
    </w:p>
    <w:p w:rsidR="00447A66" w:rsidRPr="0067304F" w:rsidRDefault="00447A66" w:rsidP="00447A66">
      <w:pPr>
        <w:spacing w:after="0"/>
        <w:rPr>
          <w:rFonts w:ascii="Times New Roman" w:eastAsia="Calibri" w:hAnsi="Times New Roman" w:cs="Times New Roman"/>
          <w:b/>
          <w:noProof/>
          <w:sz w:val="14"/>
          <w:szCs w:val="14"/>
          <w:lang w:eastAsia="pl-PL"/>
        </w:rPr>
      </w:pPr>
    </w:p>
    <w:p w:rsidR="00447A66" w:rsidRPr="00B01E30" w:rsidRDefault="00447A66" w:rsidP="00447A66">
      <w:pPr>
        <w:numPr>
          <w:ilvl w:val="0"/>
          <w:numId w:val="14"/>
        </w:numPr>
        <w:spacing w:after="0"/>
        <w:ind w:left="714" w:hanging="357"/>
        <w:jc w:val="both"/>
        <w:rPr>
          <w:rFonts w:ascii="Times New Roman" w:eastAsia="Calibri" w:hAnsi="Times New Roman" w:cs="Times New Roman"/>
          <w:b/>
          <w:i/>
          <w:noProof/>
          <w:sz w:val="24"/>
          <w:szCs w:val="24"/>
          <w:lang w:eastAsia="pl-PL"/>
        </w:rPr>
      </w:pPr>
      <w:r w:rsidRPr="00B01E30">
        <w:rPr>
          <w:rFonts w:ascii="Times New Roman" w:eastAsia="Calibri" w:hAnsi="Times New Roman" w:cs="Times New Roman"/>
          <w:b/>
          <w:noProof/>
          <w:sz w:val="24"/>
          <w:szCs w:val="24"/>
          <w:lang w:eastAsia="pl-PL"/>
        </w:rPr>
        <w:t>Instrumenty aktywizacji zawodowej</w:t>
      </w:r>
      <w:r w:rsidRPr="00B01E30">
        <w:rPr>
          <w:rFonts w:ascii="Times New Roman" w:eastAsia="Calibri" w:hAnsi="Times New Roman" w:cs="Times New Roman"/>
          <w:b/>
          <w:i/>
          <w:noProof/>
          <w:sz w:val="24"/>
          <w:szCs w:val="24"/>
          <w:lang w:eastAsia="pl-PL"/>
        </w:rPr>
        <w:t xml:space="preserve">: </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uczestnictwo w zajęciach CIS,</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uczestnictwo w zajęciach KIS,</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praktyka lub staż w spółdzielni socjalnej lub innym podmiocie, również w przedsiębiorstwie,</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zajęcia dla osób niepełnosprawnych w WTZ,</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skierowanie i sfinansowanie zajęć w ramach kształcenia ustawicznego mających na celu uzyskanie zawodu lub przygotowania zawodowego,</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skierowanie i sfinansowanie zajęć w ramach podnoszenia kluczowych kompetencji o charakterze zawodowym lub zdobywania nowych kompetencji i umiejętności zawodowych umożliwiających aktywizację zawodową,</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usługi wspierające aktywizację zawodową – m.in. zatrudnienie wspierane, sfinansowanie usług trenera pracy, doradcy zawodowego.</w:t>
      </w:r>
    </w:p>
    <w:p w:rsidR="00447A66" w:rsidRPr="0067304F" w:rsidRDefault="00447A66" w:rsidP="00447A66">
      <w:pPr>
        <w:spacing w:after="0"/>
        <w:rPr>
          <w:rFonts w:ascii="Times New Roman" w:eastAsia="Calibri" w:hAnsi="Times New Roman" w:cs="Times New Roman"/>
          <w:noProof/>
          <w:sz w:val="14"/>
          <w:szCs w:val="14"/>
          <w:lang w:eastAsia="pl-PL"/>
        </w:rPr>
      </w:pPr>
    </w:p>
    <w:p w:rsidR="00447A66" w:rsidRPr="00447A66" w:rsidRDefault="00447A66" w:rsidP="00447A66">
      <w:pPr>
        <w:numPr>
          <w:ilvl w:val="0"/>
          <w:numId w:val="14"/>
        </w:numPr>
        <w:spacing w:after="0"/>
        <w:jc w:val="both"/>
        <w:rPr>
          <w:rFonts w:ascii="Times New Roman" w:eastAsia="Calibri" w:hAnsi="Times New Roman" w:cs="Times New Roman"/>
          <w:b/>
          <w:i/>
          <w:noProof/>
          <w:sz w:val="24"/>
          <w:szCs w:val="24"/>
          <w:lang w:eastAsia="pl-PL"/>
        </w:rPr>
      </w:pPr>
      <w:r w:rsidRPr="00447A66">
        <w:rPr>
          <w:rFonts w:ascii="Times New Roman" w:eastAsia="Calibri" w:hAnsi="Times New Roman" w:cs="Times New Roman"/>
          <w:b/>
          <w:noProof/>
          <w:sz w:val="24"/>
          <w:szCs w:val="24"/>
          <w:lang w:eastAsia="pl-PL"/>
        </w:rPr>
        <w:t>Instrumenty aktywizacji edukacyjnej</w:t>
      </w:r>
      <w:r w:rsidRPr="00447A66">
        <w:rPr>
          <w:rFonts w:ascii="Times New Roman" w:eastAsia="Calibri" w:hAnsi="Times New Roman" w:cs="Times New Roman"/>
          <w:b/>
          <w:i/>
          <w:noProof/>
          <w:sz w:val="24"/>
          <w:szCs w:val="24"/>
          <w:lang w:eastAsia="pl-PL"/>
        </w:rPr>
        <w:t>:</w:t>
      </w:r>
    </w:p>
    <w:p w:rsidR="00447A66" w:rsidRPr="00447A66" w:rsidRDefault="00447A66" w:rsidP="00447A66">
      <w:pPr>
        <w:numPr>
          <w:ilvl w:val="0"/>
          <w:numId w:val="16"/>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zajęć szkolnych, związanych z uzupełnieniem wykształcenia na poziomie podstawowym, ponadpodstawowym lub policealnym oraz kosztów z nimi związanych,</w:t>
      </w:r>
    </w:p>
    <w:p w:rsidR="00447A66" w:rsidRPr="00447A66" w:rsidRDefault="00447A66" w:rsidP="00447A66">
      <w:pPr>
        <w:numPr>
          <w:ilvl w:val="0"/>
          <w:numId w:val="16"/>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organizacja i sfinansowanie usług wspierających aktywizację edukacyjną (np. brokera edukacyjnego),</w:t>
      </w:r>
    </w:p>
    <w:p w:rsidR="00447A66" w:rsidRPr="00447A66" w:rsidRDefault="00447A66" w:rsidP="00447A66">
      <w:pPr>
        <w:numPr>
          <w:ilvl w:val="0"/>
          <w:numId w:val="16"/>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 xml:space="preserve">sfinansowanie kosztów studiów dla osób opuszczających placówki opiekuńczo-wychowawcze </w:t>
      </w:r>
      <w:r w:rsidRPr="00447A66">
        <w:rPr>
          <w:rFonts w:ascii="Times New Roman" w:eastAsia="Calibri" w:hAnsi="Times New Roman" w:cs="Times New Roman"/>
          <w:noProof/>
          <w:sz w:val="24"/>
          <w:szCs w:val="24"/>
          <w:lang w:eastAsia="pl-PL"/>
        </w:rPr>
        <w:br/>
        <w:t>lub inne formy pieczy zastępczej.</w:t>
      </w:r>
    </w:p>
    <w:p w:rsidR="00447A66" w:rsidRPr="0067304F" w:rsidRDefault="00447A66" w:rsidP="00447A66">
      <w:pPr>
        <w:spacing w:after="0"/>
        <w:ind w:firstLine="709"/>
        <w:rPr>
          <w:rFonts w:ascii="Times New Roman" w:eastAsia="Calibri" w:hAnsi="Times New Roman" w:cs="Times New Roman"/>
          <w:noProof/>
          <w:sz w:val="14"/>
          <w:szCs w:val="14"/>
          <w:lang w:eastAsia="pl-PL"/>
        </w:rPr>
      </w:pPr>
    </w:p>
    <w:p w:rsidR="00447A66" w:rsidRPr="00447A66" w:rsidRDefault="00447A66" w:rsidP="00447A66">
      <w:pPr>
        <w:numPr>
          <w:ilvl w:val="0"/>
          <w:numId w:val="14"/>
        </w:numPr>
        <w:spacing w:after="0"/>
        <w:jc w:val="both"/>
        <w:rPr>
          <w:rFonts w:ascii="Times New Roman" w:eastAsia="Calibri" w:hAnsi="Times New Roman" w:cs="Times New Roman"/>
          <w:b/>
          <w:noProof/>
          <w:sz w:val="24"/>
          <w:szCs w:val="24"/>
          <w:lang w:eastAsia="pl-PL"/>
        </w:rPr>
      </w:pPr>
      <w:r w:rsidRPr="00447A66">
        <w:rPr>
          <w:rFonts w:ascii="Times New Roman" w:eastAsia="Calibri" w:hAnsi="Times New Roman" w:cs="Times New Roman"/>
          <w:b/>
          <w:noProof/>
          <w:sz w:val="24"/>
          <w:szCs w:val="24"/>
          <w:lang w:eastAsia="pl-PL"/>
        </w:rPr>
        <w:t>Instrumenty aktywizacji społecznej</w:t>
      </w:r>
      <w:r w:rsidRPr="00447A66">
        <w:rPr>
          <w:rFonts w:ascii="Times New Roman" w:eastAsia="Calibri" w:hAnsi="Times New Roman" w:cs="Times New Roman"/>
          <w:i/>
          <w:noProof/>
          <w:sz w:val="24"/>
          <w:szCs w:val="24"/>
          <w:vertAlign w:val="superscript"/>
          <w:lang w:eastAsia="pl-PL"/>
        </w:rPr>
        <w:footnoteReference w:id="7"/>
      </w:r>
      <w:r w:rsidRPr="00447A66">
        <w:rPr>
          <w:rFonts w:ascii="Times New Roman" w:eastAsia="Calibri" w:hAnsi="Times New Roman" w:cs="Times New Roman"/>
          <w:b/>
          <w:i/>
          <w:noProof/>
          <w:sz w:val="24"/>
          <w:szCs w:val="24"/>
          <w:lang w:eastAsia="pl-PL"/>
        </w:rPr>
        <w:t>:</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usług wspierających osoby z niepełnosprawnościami, w tym kosztów zatrudnienia tłumacza osoby głuchoniemej, przewodnika osoby niewidomej, asystenta osoby niepełnosprawnej,</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usług wspierających animację lokalną, w tym kosztów zatrudnienia animatora lokalnego, lidera KIS, streetworkera,</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organizacja i finansowanie usług wsparcia i aktywizacji rodzin marginalizowanych, w tym kosztów zatrudnienia asystenta rodziny i koordynatora rodzinnej pieczy zastępczej (zgodnie z </w:t>
      </w:r>
      <w:r w:rsidRPr="00447A66">
        <w:rPr>
          <w:rFonts w:ascii="Times New Roman" w:eastAsia="Calibri" w:hAnsi="Times New Roman" w:cs="Times New Roman"/>
          <w:noProof/>
          <w:sz w:val="24"/>
          <w:szCs w:val="24"/>
          <w:lang w:eastAsia="pl-PL"/>
        </w:rPr>
        <w:lastRenderedPageBreak/>
        <w:t>przepisami ustawy o wspieraniu rodziny i systemie pieczy zastępczej), konsultantów rodzinnych, mediatorów itp.,</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kosztów wolontariatu, zgodnie z przepisami o działalności pożytku publicznego i o wolontariacie, oraz kosztów zatrudnienia osoby prowadzącej klub wolontariuszy,</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metod pracy w środowisku rodzinnym,</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uczestnictwa w grupach i klubach samopomocowych, w tym kosztów zatrudnienia osoby prowadzącej klub lub grupę,</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organizacja i finansowanie treningów kompetencji i umiejętności społecznych, </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organizacja i finansowanie poradnictwa specjalistycznego oraz udzielanie informacji o prawach </w:t>
      </w:r>
      <w:r w:rsidRPr="00447A66">
        <w:rPr>
          <w:rFonts w:ascii="Times New Roman" w:eastAsia="Calibri" w:hAnsi="Times New Roman" w:cs="Times New Roman"/>
          <w:noProof/>
          <w:sz w:val="24"/>
          <w:szCs w:val="24"/>
          <w:lang w:eastAsia="pl-PL"/>
        </w:rPr>
        <w:br/>
        <w:t>i uprawnieniach, służące przywróceniu samodzielności życiowej, w tym powrotu na rynek pracy,</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poradnictwa i wsparcia indywidualnego oraz grupowego w zakresie podniesienia kompetencji życiowych i umiejętności społeczno-zawodowych umożliwiających docelowo powrót do życia społecznego, w tym powrót na rynek pracy i aktywizację zawodową,</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praca socjalna.</w:t>
      </w:r>
    </w:p>
    <w:p w:rsidR="00447A66" w:rsidRPr="00844AAF" w:rsidRDefault="00447A66" w:rsidP="00447A66">
      <w:pPr>
        <w:spacing w:after="0"/>
        <w:ind w:left="1071"/>
        <w:rPr>
          <w:rFonts w:ascii="Times New Roman" w:eastAsia="Calibri" w:hAnsi="Times New Roman" w:cs="Times New Roman"/>
          <w:noProof/>
          <w:sz w:val="14"/>
          <w:szCs w:val="14"/>
          <w:lang w:eastAsia="pl-PL"/>
        </w:rPr>
      </w:pPr>
    </w:p>
    <w:p w:rsidR="00447A66" w:rsidRPr="00447A66" w:rsidRDefault="00447A66" w:rsidP="00447A66">
      <w:pPr>
        <w:numPr>
          <w:ilvl w:val="0"/>
          <w:numId w:val="14"/>
        </w:numPr>
        <w:spacing w:after="0"/>
        <w:jc w:val="both"/>
        <w:rPr>
          <w:rFonts w:ascii="Times New Roman" w:eastAsia="Calibri" w:hAnsi="Times New Roman" w:cs="Times New Roman"/>
          <w:b/>
          <w:i/>
          <w:noProof/>
          <w:sz w:val="24"/>
          <w:szCs w:val="24"/>
          <w:lang w:eastAsia="pl-PL"/>
        </w:rPr>
      </w:pPr>
      <w:r w:rsidRPr="00447A66">
        <w:rPr>
          <w:rFonts w:ascii="Times New Roman" w:eastAsia="Calibri" w:hAnsi="Times New Roman" w:cs="Times New Roman"/>
          <w:b/>
          <w:noProof/>
          <w:sz w:val="24"/>
          <w:szCs w:val="24"/>
          <w:lang w:eastAsia="pl-PL"/>
        </w:rPr>
        <w:t>Instrumenty aktywizacji społecznej o charakterze zdrowotnym</w:t>
      </w:r>
      <w:r w:rsidRPr="00447A66">
        <w:rPr>
          <w:rFonts w:ascii="Times New Roman" w:eastAsia="Calibri" w:hAnsi="Times New Roman" w:cs="Times New Roman"/>
          <w:i/>
          <w:noProof/>
          <w:sz w:val="24"/>
          <w:szCs w:val="24"/>
          <w:vertAlign w:val="superscript"/>
          <w:lang w:eastAsia="pl-PL"/>
        </w:rPr>
        <w:footnoteReference w:id="8"/>
      </w:r>
      <w:r w:rsidRPr="00447A66">
        <w:rPr>
          <w:rFonts w:ascii="Times New Roman" w:eastAsia="Calibri" w:hAnsi="Times New Roman" w:cs="Times New Roman"/>
          <w:b/>
          <w:i/>
          <w:noProof/>
          <w:sz w:val="24"/>
          <w:szCs w:val="24"/>
          <w:lang w:eastAsia="pl-PL"/>
        </w:rPr>
        <w:t>:</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terapii psychologicznej, rodzinnej lub psychospołecznej dla rodzin</w:t>
      </w:r>
      <w:r w:rsidRPr="00447A66">
        <w:rPr>
          <w:rFonts w:ascii="Times New Roman" w:eastAsia="Calibri" w:hAnsi="Times New Roman" w:cs="Times New Roman"/>
          <w:noProof/>
          <w:sz w:val="24"/>
          <w:szCs w:val="24"/>
          <w:lang w:eastAsia="pl-PL"/>
        </w:rPr>
        <w:br/>
        <w:t>lub osób,</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programu korekcyjno-edukacyjnego dla osób stosujących przemoc</w:t>
      </w:r>
      <w:r w:rsidRPr="00447A66">
        <w:rPr>
          <w:rFonts w:ascii="Times New Roman" w:eastAsia="Calibri" w:hAnsi="Times New Roman" w:cs="Times New Roman"/>
          <w:noProof/>
          <w:sz w:val="24"/>
          <w:szCs w:val="24"/>
          <w:lang w:eastAsia="pl-PL"/>
        </w:rPr>
        <w:br/>
        <w:t>w rodzinie, o którym mowa w przepisach o przeciwdziałaniu przemocy w rodzinie,</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programu psychoterapii w zakładzie lecznictwa odwykowego</w:t>
      </w:r>
      <w:r w:rsidRPr="00447A66">
        <w:rPr>
          <w:rFonts w:ascii="Times New Roman" w:eastAsia="Calibri" w:hAnsi="Times New Roman" w:cs="Times New Roman"/>
          <w:noProof/>
          <w:sz w:val="24"/>
          <w:szCs w:val="24"/>
          <w:lang w:eastAsia="pl-PL"/>
        </w:rPr>
        <w:br/>
        <w:t xml:space="preserve">w przypadku osób uzależnionych od alkoholu, w rozumieniu przepisów o wychowaniu </w:t>
      </w:r>
      <w:r w:rsidRPr="00447A66">
        <w:rPr>
          <w:rFonts w:ascii="Times New Roman" w:eastAsia="Calibri" w:hAnsi="Times New Roman" w:cs="Times New Roman"/>
          <w:noProof/>
          <w:sz w:val="24"/>
          <w:szCs w:val="24"/>
          <w:lang w:eastAsia="pl-PL"/>
        </w:rPr>
        <w:br/>
        <w:t>w trzeźwości i przeciwdziałaniu alkoholizmowi,</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programu terapeutycznego w zakładzie opieki zdrowotnej dla osób uzależnionych od narkotyków lub innych środków odurzających, w rozumieniu przepisów</w:t>
      </w:r>
      <w:r w:rsidRPr="00447A66">
        <w:rPr>
          <w:rFonts w:ascii="Times New Roman" w:eastAsia="Calibri" w:hAnsi="Times New Roman" w:cs="Times New Roman"/>
          <w:noProof/>
          <w:sz w:val="24"/>
          <w:szCs w:val="24"/>
          <w:lang w:eastAsia="pl-PL"/>
        </w:rPr>
        <w:br/>
        <w:t>o przeciwdziałaniu narkomanii.</w:t>
      </w:r>
    </w:p>
    <w:p w:rsidR="00447A66" w:rsidRPr="00844AAF" w:rsidRDefault="00447A66" w:rsidP="00447A66">
      <w:pPr>
        <w:spacing w:after="0"/>
        <w:ind w:left="425"/>
        <w:rPr>
          <w:rFonts w:ascii="Times New Roman" w:eastAsia="Calibri" w:hAnsi="Times New Roman" w:cs="Times New Roman"/>
          <w:i/>
          <w:noProof/>
          <w:sz w:val="14"/>
          <w:szCs w:val="14"/>
          <w:lang w:eastAsia="pl-PL"/>
        </w:rPr>
      </w:pPr>
    </w:p>
    <w:p w:rsidR="00447A66" w:rsidRPr="00447A66" w:rsidRDefault="00447A66" w:rsidP="00447A66">
      <w:pPr>
        <w:spacing w:after="0"/>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W przypadku zastosowania wobec danej osoby ww. instrumentów aktywnej integracji sfinansowaniu mogą podlegać również m.in:</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opieki nad dzieckiem lub osobą zależną (na czas realizacji zajęć), poniesione przez osobę będącą uczestnikiem zajęć lub koszty zorganizowania zajęć z dziećmi lub osobami zależnymi osób będących uczestnikami zajęć,</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pobytu dziecka uczestnika projektu w świetlicach i klubach,</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ubezpieczenia zdrowotnego uczestnika projektu,</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dojazdów uczestników projektu oraz osób z ich otoczenia, które korzystają z instrumentów aktywnej integracji, a w przypadku uczestników o znacznym i umiarkowanym stopniu niepełnosprawności również ich opiekunów, związane z uczestnictwem w kursach, poradnictwie, szkoleniach, konsultacjach i innych zajęciach w projekcie,</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lastRenderedPageBreak/>
        <w:t>koszty wyżywienia dla uczestników projektu oraz osób z ich otoczenia, które korzystają</w:t>
      </w:r>
      <w:r w:rsidRPr="00447A66">
        <w:rPr>
          <w:rFonts w:ascii="Times New Roman" w:eastAsia="Calibri" w:hAnsi="Times New Roman" w:cs="Times New Roman"/>
          <w:noProof/>
          <w:sz w:val="24"/>
          <w:szCs w:val="24"/>
          <w:lang w:eastAsia="pl-PL"/>
        </w:rPr>
        <w:br/>
        <w:t>z instrumentów aktywnej integracji, a w przypadku uczestników o znacznym i umiarkowanym stopniu niepełnosprawności także ich opiekunów, podczas zajęć wynikających z zaplanowanej ścieżki reintegracji,</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kierowanie i sfinansowanie badań profilaktycznych lub specjalistycznych w związku z możliwością podjęcia zatrudnienia,</w:t>
      </w:r>
    </w:p>
    <w:p w:rsidR="00447A66" w:rsidRPr="00447A66" w:rsidRDefault="00447A66" w:rsidP="00447A66">
      <w:pPr>
        <w:numPr>
          <w:ilvl w:val="0"/>
          <w:numId w:val="12"/>
        </w:numPr>
        <w:spacing w:after="0"/>
        <w:ind w:left="714" w:hanging="357"/>
        <w:jc w:val="both"/>
        <w:rPr>
          <w:rFonts w:ascii="Times New Roman" w:eastAsia="Calibri" w:hAnsi="Times New Roman" w:cs="Times New Roman"/>
          <w:sz w:val="24"/>
          <w:szCs w:val="24"/>
          <w:lang w:eastAsia="pl-PL"/>
        </w:rPr>
      </w:pPr>
      <w:r w:rsidRPr="00447A66">
        <w:rPr>
          <w:rFonts w:ascii="Times New Roman" w:eastAsia="Calibri" w:hAnsi="Times New Roman" w:cs="Times New Roman"/>
          <w:noProof/>
          <w:sz w:val="24"/>
          <w:szCs w:val="24"/>
          <w:lang w:eastAsia="pl-PL"/>
        </w:rPr>
        <w:t xml:space="preserve">koszty ubezpieczenia następstw nieszczęśliwych wypadków uczestników projektu. </w:t>
      </w:r>
    </w:p>
    <w:p w:rsidR="00447A66" w:rsidRPr="00A75008" w:rsidRDefault="00447A66" w:rsidP="00447A66">
      <w:pPr>
        <w:autoSpaceDE w:val="0"/>
        <w:autoSpaceDN w:val="0"/>
        <w:adjustRightInd w:val="0"/>
        <w:spacing w:after="0"/>
        <w:rPr>
          <w:rFonts w:ascii="Times New Roman" w:eastAsia="Calibri" w:hAnsi="Times New Roman" w:cs="Times New Roman"/>
          <w:b/>
          <w:bCs/>
          <w:sz w:val="14"/>
          <w:szCs w:val="14"/>
          <w:lang w:eastAsia="pl-PL"/>
        </w:rPr>
      </w:pPr>
    </w:p>
    <w:p w:rsidR="00941E3F" w:rsidRDefault="00447A66" w:rsidP="0016231F">
      <w:pPr>
        <w:numPr>
          <w:ilvl w:val="0"/>
          <w:numId w:val="10"/>
        </w:numPr>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Usługi aktywnej integracji mogą mieć charakter wsparcia indywidualnego (adresowanego do osoby), rodzinnego (adresowanego do rodziny) oraz środowiskowego (adresowanego do określonego środowiska).</w:t>
      </w:r>
    </w:p>
    <w:p w:rsidR="00941E3F" w:rsidRDefault="00941E3F" w:rsidP="00941E3F">
      <w:pPr>
        <w:autoSpaceDE w:val="0"/>
        <w:autoSpaceDN w:val="0"/>
        <w:adjustRightInd w:val="0"/>
        <w:spacing w:after="0"/>
        <w:jc w:val="both"/>
        <w:rPr>
          <w:rFonts w:ascii="Times New Roman" w:eastAsia="Times New Roman" w:hAnsi="Times New Roman" w:cs="Times New Roman"/>
          <w:noProof/>
          <w:sz w:val="24"/>
          <w:szCs w:val="24"/>
          <w:lang w:eastAsia="pl-PL"/>
        </w:rPr>
      </w:pPr>
    </w:p>
    <w:p w:rsidR="00447A66" w:rsidRPr="00941E3F" w:rsidRDefault="00447A66" w:rsidP="0016231F">
      <w:pPr>
        <w:numPr>
          <w:ilvl w:val="0"/>
          <w:numId w:val="10"/>
        </w:numPr>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941E3F">
        <w:rPr>
          <w:rFonts w:ascii="Times New Roman" w:eastAsia="Times New Roman" w:hAnsi="Times New Roman" w:cs="Times New Roman"/>
          <w:noProof/>
          <w:sz w:val="24"/>
          <w:szCs w:val="24"/>
          <w:lang w:eastAsia="pl-PL"/>
        </w:rPr>
        <w:t>Usługi aktywnej integracji o charakterze zawodowym dla osób, rodzin i środowisk zagrożonych ubóstwem lub wykluczeniem społecznym nie mogą stanowić pierwszego elementu wsparcia w ramach ścieżki reintegracji</w:t>
      </w:r>
      <w:r w:rsidRPr="00941E3F">
        <w:rPr>
          <w:rFonts w:ascii="Times New Roman" w:eastAsia="Times New Roman" w:hAnsi="Times New Roman" w:cs="Times New Roman"/>
          <w:sz w:val="24"/>
          <w:szCs w:val="24"/>
          <w:lang w:eastAsia="pl-PL"/>
        </w:rPr>
        <w:t xml:space="preserve"> </w:t>
      </w:r>
      <w:r w:rsidRPr="00941E3F">
        <w:rPr>
          <w:rFonts w:ascii="Times New Roman" w:eastAsia="Times New Roman" w:hAnsi="Times New Roman" w:cs="Times New Roman"/>
          <w:noProof/>
          <w:sz w:val="24"/>
          <w:szCs w:val="24"/>
          <w:lang w:eastAsia="pl-PL"/>
        </w:rPr>
        <w:t xml:space="preserve">(nie dotyczy projektów realizowanych przez WTZ, ZAZ, CIS, KIS). </w:t>
      </w:r>
      <w:r w:rsidR="0016231F" w:rsidRPr="00941E3F">
        <w:rPr>
          <w:rFonts w:ascii="Times New Roman" w:eastAsia="Calibri" w:hAnsi="Times New Roman" w:cs="Times New Roman"/>
          <w:b/>
          <w:sz w:val="24"/>
          <w:szCs w:val="24"/>
        </w:rPr>
        <w:t>Wnioskodawca powinien wskazać powyższą deklarację we wniosku o powierzenie grantu</w:t>
      </w:r>
      <w:r w:rsidR="0016231F" w:rsidRPr="00941E3F">
        <w:rPr>
          <w:rFonts w:ascii="Times New Roman" w:hAnsi="Times New Roman"/>
          <w:b/>
          <w:sz w:val="24"/>
          <w:szCs w:val="24"/>
        </w:rPr>
        <w:t>.</w:t>
      </w:r>
    </w:p>
    <w:p w:rsidR="00447A66" w:rsidRPr="00A75008" w:rsidRDefault="00447A66" w:rsidP="0016231F">
      <w:pPr>
        <w:autoSpaceDE w:val="0"/>
        <w:autoSpaceDN w:val="0"/>
        <w:adjustRightInd w:val="0"/>
        <w:spacing w:after="0"/>
        <w:ind w:left="425"/>
        <w:rPr>
          <w:rFonts w:ascii="Times New Roman" w:eastAsia="Times New Roman" w:hAnsi="Times New Roman" w:cs="Times New Roman"/>
          <w:noProof/>
          <w:sz w:val="14"/>
          <w:szCs w:val="14"/>
          <w:lang w:eastAsia="pl-PL"/>
        </w:rPr>
      </w:pPr>
    </w:p>
    <w:p w:rsidR="00716EE6" w:rsidRPr="00716EE6" w:rsidRDefault="00447A66" w:rsidP="00941E3F">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noProof/>
          <w:sz w:val="24"/>
          <w:szCs w:val="24"/>
          <w:lang w:eastAsia="pl-PL"/>
        </w:rPr>
      </w:pPr>
      <w:r w:rsidRPr="00447A66">
        <w:rPr>
          <w:rFonts w:ascii="Times New Roman" w:eastAsia="Times New Roman" w:hAnsi="Times New Roman" w:cs="Times New Roman"/>
          <w:noProof/>
          <w:sz w:val="24"/>
          <w:szCs w:val="24"/>
          <w:lang w:eastAsia="pl-PL"/>
        </w:rPr>
        <w:t>Praca socjalna jest traktowana jako usługa aktywnej integracji o c</w:t>
      </w:r>
      <w:r w:rsidRPr="00E53A6B">
        <w:rPr>
          <w:rFonts w:ascii="Times New Roman" w:eastAsia="Times New Roman" w:hAnsi="Times New Roman" w:cs="Times New Roman"/>
          <w:noProof/>
          <w:sz w:val="24"/>
          <w:szCs w:val="24"/>
          <w:lang w:eastAsia="pl-PL"/>
        </w:rPr>
        <w:t>harakterze społecznym.</w:t>
      </w:r>
      <w:r w:rsidRPr="00E53A6B">
        <w:rPr>
          <w:rFonts w:ascii="Times New Roman" w:eastAsia="Times New Roman" w:hAnsi="Times New Roman" w:cs="Times New Roman"/>
          <w:b/>
          <w:noProof/>
          <w:sz w:val="24"/>
          <w:szCs w:val="24"/>
          <w:lang w:eastAsia="pl-PL"/>
        </w:rPr>
        <w:t xml:space="preserve"> </w:t>
      </w:r>
      <w:r w:rsidR="00E53A6B" w:rsidRPr="00E53A6B">
        <w:rPr>
          <w:rFonts w:ascii="Times New Roman" w:eastAsia="Calibri" w:hAnsi="Times New Roman" w:cs="Times New Roman"/>
          <w:b/>
          <w:sz w:val="24"/>
          <w:szCs w:val="24"/>
        </w:rPr>
        <w:t>Projekty obejmujące wyłącznie pracę socjalną zostaną negatywnie ocenione.</w:t>
      </w:r>
    </w:p>
    <w:p w:rsidR="00716EE6" w:rsidRPr="00716EE6" w:rsidRDefault="00716EE6" w:rsidP="00716EE6">
      <w:pPr>
        <w:tabs>
          <w:tab w:val="left" w:pos="284"/>
        </w:tabs>
        <w:autoSpaceDE w:val="0"/>
        <w:autoSpaceDN w:val="0"/>
        <w:adjustRightInd w:val="0"/>
        <w:spacing w:after="0"/>
        <w:jc w:val="both"/>
        <w:rPr>
          <w:rFonts w:ascii="Times New Roman" w:eastAsia="Times New Roman" w:hAnsi="Times New Roman" w:cs="Times New Roman"/>
          <w:b/>
          <w:noProof/>
          <w:sz w:val="24"/>
          <w:szCs w:val="24"/>
          <w:lang w:eastAsia="pl-PL"/>
        </w:rPr>
      </w:pPr>
    </w:p>
    <w:p w:rsidR="007679F4" w:rsidRPr="007679F4" w:rsidRDefault="00447A66" w:rsidP="00C12499">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noProof/>
          <w:sz w:val="24"/>
          <w:szCs w:val="24"/>
          <w:lang w:eastAsia="pl-PL"/>
        </w:rPr>
      </w:pPr>
      <w:r w:rsidRPr="00716EE6">
        <w:rPr>
          <w:rFonts w:ascii="Times New Roman" w:eastAsia="Times New Roman" w:hAnsi="Times New Roman" w:cs="Times New Roman"/>
          <w:noProof/>
          <w:sz w:val="24"/>
          <w:szCs w:val="24"/>
          <w:lang w:eastAsia="pl-PL"/>
        </w:rPr>
        <w:t xml:space="preserve">Proces wsparcia osób, rodzin i środowisk zagrożonych ubóstwem lub wykluczeniem społecznym odbywa się w oparciu o ścieżkę reintegracji, stworzoną indywidualnie dla każdej osoby, rodziny, środowiska zagrożonych ubóstwem lub wykluczeniem społecznym, z uwzględnieniem diagnozy sytuacji problemowej, zasobów, potencjału, predyspozycji, potrzeb. </w:t>
      </w:r>
      <w:r w:rsidR="00941E3F" w:rsidRPr="00716EE6">
        <w:rPr>
          <w:rFonts w:ascii="Times New Roman" w:eastAsia="Calibri" w:hAnsi="Times New Roman" w:cs="Times New Roman"/>
          <w:b/>
          <w:sz w:val="24"/>
          <w:szCs w:val="24"/>
        </w:rPr>
        <w:t>Wnioskodawca powinien wskazać powyższą deklarację we wniosku o powierzenie grant</w:t>
      </w:r>
      <w:r w:rsidR="00941E3F" w:rsidRPr="00716EE6">
        <w:rPr>
          <w:rFonts w:ascii="Times New Roman" w:hAnsi="Times New Roman" w:cs="Times New Roman"/>
          <w:b/>
          <w:sz w:val="24"/>
          <w:szCs w:val="24"/>
        </w:rPr>
        <w:t>u.</w:t>
      </w:r>
    </w:p>
    <w:p w:rsidR="007679F4" w:rsidRPr="007679F4" w:rsidRDefault="007679F4" w:rsidP="007679F4">
      <w:pPr>
        <w:tabs>
          <w:tab w:val="left" w:pos="284"/>
        </w:tabs>
        <w:autoSpaceDE w:val="0"/>
        <w:autoSpaceDN w:val="0"/>
        <w:adjustRightInd w:val="0"/>
        <w:spacing w:after="0"/>
        <w:jc w:val="both"/>
        <w:rPr>
          <w:rFonts w:ascii="Times New Roman" w:eastAsia="Times New Roman" w:hAnsi="Times New Roman" w:cs="Times New Roman"/>
          <w:b/>
          <w:noProof/>
          <w:sz w:val="24"/>
          <w:szCs w:val="24"/>
          <w:lang w:eastAsia="pl-PL"/>
        </w:rPr>
      </w:pPr>
    </w:p>
    <w:p w:rsidR="00447A66" w:rsidRPr="007679F4" w:rsidRDefault="00447A66" w:rsidP="00C12499">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noProof/>
          <w:sz w:val="24"/>
          <w:szCs w:val="24"/>
          <w:lang w:eastAsia="pl-PL"/>
        </w:rPr>
      </w:pPr>
      <w:r w:rsidRPr="007679F4">
        <w:rPr>
          <w:rFonts w:ascii="Times New Roman" w:eastAsia="Times New Roman" w:hAnsi="Times New Roman" w:cs="Times New Roman"/>
          <w:sz w:val="24"/>
          <w:szCs w:val="24"/>
          <w:lang w:eastAsia="pl-PL"/>
        </w:rPr>
        <w:t>Wsparcie zaplanowane w projekcie jest zindywidualizowane i kompleksowe, odpowiada na potrzeby uczestnika i nie ogranicza możliwości dostępu do poszczególnych rodzajów usług aktywnej integracji, w tym w szczególności skierowane na zdobycie doświadczenia i rozwijanie umiejętności u pracodawców i osób fizycznych prowadzących działalność gospodarczą dla uczestników nieposiadających doświadczenia zawodowego lub z nieaktualnymi kwalifikacjami.</w:t>
      </w:r>
      <w:r w:rsidRPr="007679F4">
        <w:rPr>
          <w:rFonts w:ascii="Times New Roman" w:eastAsia="Times New Roman" w:hAnsi="Times New Roman" w:cs="Times New Roman"/>
          <w:b/>
          <w:sz w:val="24"/>
          <w:szCs w:val="24"/>
          <w:lang w:eastAsia="pl-PL"/>
        </w:rPr>
        <w:t xml:space="preserve"> </w:t>
      </w:r>
      <w:r w:rsidR="00C12499" w:rsidRPr="007679F4">
        <w:rPr>
          <w:rFonts w:ascii="Times New Roman" w:eastAsia="Calibri" w:hAnsi="Times New Roman" w:cs="Times New Roman"/>
          <w:b/>
          <w:sz w:val="24"/>
          <w:szCs w:val="24"/>
        </w:rPr>
        <w:t>Wnioskodawca powinien wskazać powyższą deklarację we wniosku o powierzenie grantu</w:t>
      </w:r>
      <w:r w:rsidR="00C12499" w:rsidRPr="007679F4">
        <w:rPr>
          <w:rFonts w:ascii="Times New Roman" w:hAnsi="Times New Roman"/>
          <w:b/>
          <w:sz w:val="24"/>
          <w:szCs w:val="24"/>
        </w:rPr>
        <w:t>.</w:t>
      </w:r>
    </w:p>
    <w:p w:rsidR="00447A66" w:rsidRPr="00A75008" w:rsidRDefault="00447A66" w:rsidP="00C12499">
      <w:pPr>
        <w:spacing w:after="0"/>
        <w:rPr>
          <w:rFonts w:ascii="Times New Roman" w:eastAsia="Calibri" w:hAnsi="Times New Roman" w:cs="Times New Roman"/>
          <w:sz w:val="14"/>
          <w:szCs w:val="14"/>
          <w:lang w:eastAsia="pl-PL"/>
        </w:rPr>
      </w:pPr>
    </w:p>
    <w:p w:rsidR="00447A66" w:rsidRPr="00447A66" w:rsidRDefault="00447A66" w:rsidP="00C12499">
      <w:pPr>
        <w:numPr>
          <w:ilvl w:val="0"/>
          <w:numId w:val="10"/>
        </w:numPr>
        <w:tabs>
          <w:tab w:val="left" w:pos="284"/>
        </w:tabs>
        <w:spacing w:after="0"/>
        <w:ind w:left="0" w:firstLine="0"/>
        <w:jc w:val="both"/>
        <w:rPr>
          <w:rFonts w:ascii="Times New Roman" w:eastAsia="Calibri" w:hAnsi="Times New Roman" w:cs="Times New Roman"/>
          <w:sz w:val="24"/>
          <w:szCs w:val="24"/>
          <w:lang w:eastAsia="pl-PL"/>
        </w:rPr>
      </w:pPr>
      <w:r w:rsidRPr="00447A66">
        <w:rPr>
          <w:rFonts w:ascii="Times New Roman" w:eastAsia="Calibri" w:hAnsi="Times New Roman" w:cs="Times New Roman"/>
          <w:sz w:val="24"/>
          <w:szCs w:val="24"/>
          <w:lang w:eastAsia="pl-PL"/>
        </w:rPr>
        <w:t xml:space="preserve">Usługi reintegracji społecznej i </w:t>
      </w:r>
      <w:proofErr w:type="spellStart"/>
      <w:r w:rsidRPr="00447A66">
        <w:rPr>
          <w:rFonts w:ascii="Times New Roman" w:eastAsia="Calibri" w:hAnsi="Times New Roman" w:cs="Times New Roman"/>
          <w:sz w:val="24"/>
          <w:szCs w:val="24"/>
          <w:lang w:eastAsia="pl-PL"/>
        </w:rPr>
        <w:t>zawodowej</w:t>
      </w:r>
      <w:proofErr w:type="spellEnd"/>
      <w:r w:rsidRPr="00447A66">
        <w:rPr>
          <w:rFonts w:ascii="Times New Roman" w:eastAsia="Calibri" w:hAnsi="Times New Roman" w:cs="Times New Roman"/>
          <w:sz w:val="24"/>
          <w:szCs w:val="24"/>
          <w:lang w:eastAsia="pl-PL"/>
        </w:rPr>
        <w:t xml:space="preserve"> realizowane przez CIS i KIS są uznawane za kompleksową usługę aktywnej integracji, obejmującą aktywną integrację społeczną i zawodową.</w:t>
      </w:r>
    </w:p>
    <w:p w:rsidR="00447A66" w:rsidRPr="00A75008" w:rsidRDefault="00447A66" w:rsidP="00447A66">
      <w:pPr>
        <w:tabs>
          <w:tab w:val="left" w:pos="284"/>
        </w:tabs>
        <w:spacing w:after="0"/>
        <w:rPr>
          <w:rFonts w:ascii="Times New Roman" w:eastAsia="Calibri" w:hAnsi="Times New Roman" w:cs="Times New Roman"/>
          <w:noProof/>
          <w:sz w:val="14"/>
          <w:szCs w:val="14"/>
          <w:lang w:eastAsia="pl-PL"/>
        </w:rPr>
      </w:pPr>
    </w:p>
    <w:p w:rsidR="00447A66" w:rsidRPr="00447A66" w:rsidRDefault="00447A66" w:rsidP="00447A66">
      <w:pPr>
        <w:numPr>
          <w:ilvl w:val="0"/>
          <w:numId w:val="10"/>
        </w:numPr>
        <w:tabs>
          <w:tab w:val="left" w:pos="284"/>
        </w:tabs>
        <w:spacing w:after="0"/>
        <w:ind w:left="0" w:firstLine="0"/>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Projekty muszą zakładać efektywność społeczną i zatrudnieniową na określonym poziomie:</w:t>
      </w:r>
    </w:p>
    <w:p w:rsidR="00447A66" w:rsidRPr="00447A66" w:rsidRDefault="00447A66" w:rsidP="00447A66">
      <w:pPr>
        <w:numPr>
          <w:ilvl w:val="0"/>
          <w:numId w:val="19"/>
        </w:numPr>
        <w:tabs>
          <w:tab w:val="left" w:pos="284"/>
        </w:tabs>
        <w:spacing w:after="0"/>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w odniesieniu do osób z niepełnosprawnościami minimalny poziom efektywności społecznej wynosi 34%, a minimalny poziom efektywności zatrudnieniowej – 12%;</w:t>
      </w:r>
    </w:p>
    <w:p w:rsidR="00447A66" w:rsidRPr="00447A66" w:rsidRDefault="00447A66" w:rsidP="00447A66">
      <w:pPr>
        <w:numPr>
          <w:ilvl w:val="0"/>
          <w:numId w:val="19"/>
        </w:numPr>
        <w:tabs>
          <w:tab w:val="left" w:pos="284"/>
        </w:tabs>
        <w:spacing w:after="0"/>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w odniesieniu do pozostałych osób lub środowisk zagrożonych ubóstwem lub wykluczeniem społecznym minimalny poziom efektywności społecznej wynosi 34%, a minimalny poziom efektywności zatrudnieniowej – 25%.</w:t>
      </w:r>
    </w:p>
    <w:p w:rsidR="00447A66" w:rsidRPr="00A75008" w:rsidRDefault="00447A66" w:rsidP="00447A66">
      <w:pPr>
        <w:tabs>
          <w:tab w:val="left" w:pos="284"/>
        </w:tabs>
        <w:spacing w:after="0"/>
        <w:rPr>
          <w:rFonts w:ascii="Times New Roman" w:eastAsia="Calibri" w:hAnsi="Times New Roman" w:cs="Times New Roman"/>
          <w:noProof/>
          <w:sz w:val="14"/>
          <w:szCs w:val="14"/>
          <w:lang w:eastAsia="pl-PL"/>
        </w:rPr>
      </w:pPr>
    </w:p>
    <w:p w:rsidR="00447A66" w:rsidRPr="00242299" w:rsidRDefault="00447A66" w:rsidP="00242299">
      <w:pPr>
        <w:pStyle w:val="Tekstkomentarza"/>
        <w:spacing w:after="0"/>
        <w:jc w:val="both"/>
      </w:pPr>
      <w:r w:rsidRPr="00447A66">
        <w:rPr>
          <w:rFonts w:ascii="Times New Roman" w:hAnsi="Times New Roman"/>
          <w:noProof/>
          <w:sz w:val="24"/>
          <w:szCs w:val="24"/>
          <w:lang w:eastAsia="pl-PL"/>
        </w:rPr>
        <w:lastRenderedPageBreak/>
        <w:t>Wyłączenie z obowiązku stosowania kryterium efektywności zatrudnieniowej stosuje się do</w:t>
      </w:r>
      <w:r w:rsidRPr="00447A66">
        <w:rPr>
          <w:rFonts w:ascii="Times New Roman" w:hAnsi="Times New Roman"/>
          <w:sz w:val="24"/>
          <w:szCs w:val="24"/>
          <w:lang w:eastAsia="pl-PL"/>
        </w:rPr>
        <w:t xml:space="preserve"> </w:t>
      </w:r>
      <w:r w:rsidRPr="00447A66">
        <w:rPr>
          <w:rFonts w:ascii="Times New Roman" w:hAnsi="Times New Roman"/>
          <w:noProof/>
          <w:sz w:val="24"/>
          <w:szCs w:val="24"/>
          <w:lang w:eastAsia="pl-PL"/>
        </w:rPr>
        <w:t>osób, które w ramach projektu lub po zakończeniu jego realizacji podjęły naukę w formach szkolnych.</w:t>
      </w:r>
      <w:r w:rsidR="00242299" w:rsidRPr="00242299">
        <w:t xml:space="preserve"> </w:t>
      </w:r>
      <w:r w:rsidR="00242299" w:rsidRPr="00242299">
        <w:rPr>
          <w:rFonts w:ascii="Times New Roman" w:hAnsi="Times New Roman"/>
          <w:b/>
          <w:sz w:val="24"/>
          <w:szCs w:val="24"/>
        </w:rPr>
        <w:t>Wnioskodawca powinien wskazać powyższą deklarację we wniosku o powierzenie grantu</w:t>
      </w:r>
      <w:r w:rsidR="00910C27">
        <w:rPr>
          <w:rFonts w:ascii="Times New Roman" w:hAnsi="Times New Roman"/>
          <w:b/>
          <w:sz w:val="24"/>
          <w:szCs w:val="24"/>
        </w:rPr>
        <w:t>.</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p>
    <w:p w:rsidR="00447A66" w:rsidRPr="00447A66" w:rsidRDefault="00447A66" w:rsidP="00447A66">
      <w:pPr>
        <w:numPr>
          <w:ilvl w:val="0"/>
          <w:numId w:val="10"/>
        </w:numPr>
        <w:tabs>
          <w:tab w:val="left" w:pos="284"/>
        </w:tabs>
        <w:spacing w:after="0"/>
        <w:ind w:left="0" w:firstLine="0"/>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Wnioskodawca jest zobowiązany do zachowania trwałości utworzonych w ramach projektu podmiotów, w szczególności nowo utworzonych CIS lub KIS, przez okres co najmniej odpowiadający okresowi realizacji projektu. Trwałość musi być zapewniona z innego źródła niż środki europejskie. </w:t>
      </w:r>
      <w:r w:rsidRPr="00447A66">
        <w:rPr>
          <w:rFonts w:ascii="Times New Roman" w:eastAsia="Calibri" w:hAnsi="Times New Roman" w:cs="Times New Roman"/>
          <w:sz w:val="24"/>
          <w:szCs w:val="24"/>
          <w:lang w:eastAsia="pl-PL"/>
        </w:rPr>
        <w:t>Trwałość rozumiana jest jako gotowość do świadczenia usług w ramach utworzonych w projekcie podmiotów w zakresie zbliżonym do usługi świadczonej w ramach projektu i podobnej jakości.</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r w:rsidRPr="00447A66">
        <w:rPr>
          <w:rFonts w:ascii="Times New Roman" w:eastAsia="Times New Roman" w:hAnsi="Times New Roman" w:cs="Times New Roman"/>
          <w:noProof/>
          <w:sz w:val="24"/>
          <w:szCs w:val="24"/>
          <w:lang w:eastAsia="pl-PL"/>
        </w:rPr>
        <w:t xml:space="preserve"> </w:t>
      </w:r>
    </w:p>
    <w:p w:rsidR="00EA6D96" w:rsidRDefault="00447A66" w:rsidP="00447A66">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 xml:space="preserve"> </w:t>
      </w:r>
      <w:r w:rsidR="00EA6D96">
        <w:rPr>
          <w:rFonts w:ascii="Times New Roman" w:eastAsia="Times New Roman" w:hAnsi="Times New Roman" w:cs="Times New Roman"/>
          <w:noProof/>
          <w:sz w:val="24"/>
          <w:szCs w:val="24"/>
          <w:lang w:eastAsia="pl-PL"/>
        </w:rPr>
        <w:t>Podmioty realizujące projekty zobowiąz</w:t>
      </w:r>
      <w:r w:rsidR="00A15544">
        <w:rPr>
          <w:rFonts w:ascii="Times New Roman" w:eastAsia="Times New Roman" w:hAnsi="Times New Roman" w:cs="Times New Roman"/>
          <w:noProof/>
          <w:sz w:val="24"/>
          <w:szCs w:val="24"/>
          <w:lang w:eastAsia="pl-PL"/>
        </w:rPr>
        <w:t>ane</w:t>
      </w:r>
      <w:r w:rsidR="00EA6D96">
        <w:rPr>
          <w:rFonts w:ascii="Times New Roman" w:eastAsia="Times New Roman" w:hAnsi="Times New Roman" w:cs="Times New Roman"/>
          <w:noProof/>
          <w:sz w:val="24"/>
          <w:szCs w:val="24"/>
          <w:lang w:eastAsia="pl-PL"/>
        </w:rPr>
        <w:t xml:space="preserve"> sę do współpracy z OWES w zakresie tworzenia miejsc w PES.</w:t>
      </w:r>
    </w:p>
    <w:p w:rsidR="00EA6D96" w:rsidRPr="00A75008" w:rsidRDefault="00EA6D96" w:rsidP="00EA6D96">
      <w:pPr>
        <w:tabs>
          <w:tab w:val="left" w:pos="284"/>
        </w:tabs>
        <w:autoSpaceDE w:val="0"/>
        <w:autoSpaceDN w:val="0"/>
        <w:adjustRightInd w:val="0"/>
        <w:spacing w:after="0"/>
        <w:jc w:val="both"/>
        <w:rPr>
          <w:rFonts w:ascii="Times New Roman" w:eastAsia="Times New Roman" w:hAnsi="Times New Roman" w:cs="Times New Roman"/>
          <w:noProof/>
          <w:sz w:val="14"/>
          <w:szCs w:val="14"/>
          <w:lang w:eastAsia="pl-PL"/>
        </w:rPr>
      </w:pPr>
    </w:p>
    <w:p w:rsidR="00447A66" w:rsidRPr="00447A66" w:rsidRDefault="00447A66" w:rsidP="00447A66">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Zaplanowane w projekcie kursy, szkolenia zawodowe lub kształcenie formalne muszą kończyć się możliwością uzyskania kompetencji lub kwalifikacji potwierdzonych formalnym dokumentem.</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p>
    <w:p w:rsidR="00447A66" w:rsidRPr="00447A66" w:rsidRDefault="00447A66" w:rsidP="00447A66">
      <w:pPr>
        <w:spacing w:after="0"/>
        <w:rPr>
          <w:rFonts w:ascii="Times New Roman" w:eastAsia="Calibri" w:hAnsi="Times New Roman" w:cs="Times New Roman"/>
          <w:bCs/>
          <w:sz w:val="24"/>
          <w:szCs w:val="24"/>
          <w:lang w:eastAsia="pl-PL"/>
        </w:rPr>
      </w:pPr>
      <w:r w:rsidRPr="00447A66">
        <w:rPr>
          <w:rFonts w:ascii="Times New Roman" w:eastAsia="Calibri" w:hAnsi="Times New Roman" w:cs="Times New Roman"/>
          <w:bCs/>
          <w:sz w:val="24"/>
          <w:szCs w:val="24"/>
          <w:lang w:eastAsia="pl-PL"/>
        </w:rPr>
        <w:t>Fakt nabycia kompetencji będzie weryfikowany w ramach następujących etapów:</w:t>
      </w:r>
    </w:p>
    <w:p w:rsidR="00447A66" w:rsidRPr="00447A66" w:rsidRDefault="00447A66" w:rsidP="00447A66">
      <w:pPr>
        <w:numPr>
          <w:ilvl w:val="0"/>
          <w:numId w:val="20"/>
        </w:numPr>
        <w:spacing w:before="100" w:beforeAutospacing="1" w:after="100" w:afterAutospacing="1"/>
        <w:ind w:left="714" w:hanging="357"/>
        <w:jc w:val="both"/>
        <w:rPr>
          <w:rFonts w:ascii="Times New Roman" w:eastAsia="Calibri" w:hAnsi="Times New Roman" w:cs="Times New Roman"/>
          <w:bCs/>
          <w:sz w:val="24"/>
          <w:szCs w:val="24"/>
          <w:lang w:eastAsia="pl-PL"/>
        </w:rPr>
      </w:pPr>
      <w:r w:rsidRPr="00447A66">
        <w:rPr>
          <w:rFonts w:ascii="Times New Roman" w:eastAsia="Calibri" w:hAnsi="Times New Roman" w:cs="Times New Roman"/>
          <w:bCs/>
          <w:sz w:val="24"/>
          <w:szCs w:val="24"/>
          <w:lang w:eastAsia="pl-PL"/>
        </w:rPr>
        <w:t>ETAP I – Zakres – zdefiniowanie w ramach wniosku o dofinansowanie projektu grupy docelowej do objęcia wsparciem oraz wybranie obszaru interwencji EFS, który będzie poddany ocenie,</w:t>
      </w:r>
    </w:p>
    <w:p w:rsidR="00447A66" w:rsidRPr="00447A66" w:rsidRDefault="00447A66" w:rsidP="00447A66">
      <w:pPr>
        <w:numPr>
          <w:ilvl w:val="0"/>
          <w:numId w:val="20"/>
        </w:numPr>
        <w:spacing w:before="100" w:beforeAutospacing="1" w:after="100" w:afterAutospacing="1"/>
        <w:ind w:left="714" w:hanging="357"/>
        <w:jc w:val="both"/>
        <w:rPr>
          <w:rFonts w:ascii="Times New Roman" w:eastAsia="Times New Roman" w:hAnsi="Times New Roman" w:cs="Times New Roman"/>
          <w:noProof/>
          <w:sz w:val="24"/>
          <w:szCs w:val="24"/>
          <w:lang w:eastAsia="pl-PL"/>
        </w:rPr>
      </w:pPr>
      <w:r w:rsidRPr="00447A66">
        <w:rPr>
          <w:rFonts w:ascii="Times New Roman" w:eastAsia="Calibri" w:hAnsi="Times New Roman" w:cs="Times New Roman"/>
          <w:bCs/>
          <w:sz w:val="24"/>
          <w:szCs w:val="24"/>
          <w:lang w:eastAsia="pl-PL"/>
        </w:rPr>
        <w:t>ETAP II – Wzorzec – określony przed rozpoczęciem form wsparcia i zrealizowany w projekcie standard wymagań, tj. efektów uczenia się, które osiągną uczestnicy w wyniku przeprowadzonych działań projektowych.</w:t>
      </w:r>
      <w:r w:rsidRPr="00447A66">
        <w:rPr>
          <w:rFonts w:ascii="Times New Roman" w:eastAsia="Calibri" w:hAnsi="Times New Roman" w:cs="Times New Roman"/>
          <w:sz w:val="24"/>
          <w:szCs w:val="24"/>
          <w:lang w:eastAsia="pl-PL"/>
        </w:rPr>
        <w:t xml:space="preserve"> Informacje wymagane w etapie II powinny zostać zdefiniowane w programie zajęć/</w:t>
      </w:r>
      <w:r w:rsidRPr="00447A66">
        <w:rPr>
          <w:rFonts w:ascii="Times New Roman" w:eastAsia="Times New Roman" w:hAnsi="Times New Roman" w:cs="Times New Roman"/>
          <w:noProof/>
          <w:sz w:val="24"/>
          <w:szCs w:val="24"/>
          <w:lang w:eastAsia="pl-PL"/>
        </w:rPr>
        <w:t>kursu/szkolenia itp. oraz w wydawanym uczestnikowi dokumencie potwierdzającym uzyskanie kompetencji (np. jako załącznik do zaświadczenia/dyplomu/certyfikatu itp.).</w:t>
      </w:r>
    </w:p>
    <w:p w:rsidR="00447A66" w:rsidRPr="00447A66" w:rsidRDefault="00447A66" w:rsidP="00447A66">
      <w:pPr>
        <w:numPr>
          <w:ilvl w:val="0"/>
          <w:numId w:val="20"/>
        </w:numPr>
        <w:spacing w:before="100" w:beforeAutospacing="1" w:after="100" w:afterAutospacing="1"/>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ETAP III – Ocena – przeprowadzenie weryfikacji na podstawie opracowanych kryteriów oceny po zakończeniu wsparcia udzielanego danej osobie;</w:t>
      </w:r>
    </w:p>
    <w:p w:rsidR="00447A66" w:rsidRPr="00447A66" w:rsidRDefault="00447A66" w:rsidP="00447A66">
      <w:pPr>
        <w:numPr>
          <w:ilvl w:val="0"/>
          <w:numId w:val="20"/>
        </w:numPr>
        <w:spacing w:before="100" w:beforeAutospacing="1" w:after="100" w:afterAutospacing="1"/>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ETAP IV – Porównanie – porównanie uzyskanych wyników etapu III (ocena) z przyjętymi wymaganiami (określonymi na etapie II efektami uczenia się) po zakończeniu wsparcia udzielanego danej osobie.</w:t>
      </w:r>
    </w:p>
    <w:p w:rsidR="00447A66" w:rsidRPr="00447A66" w:rsidRDefault="00447A66" w:rsidP="00447A66">
      <w:pPr>
        <w:tabs>
          <w:tab w:val="left" w:pos="284"/>
        </w:tabs>
        <w:autoSpaceDE w:val="0"/>
        <w:autoSpaceDN w:val="0"/>
        <w:adjustRightInd w:val="0"/>
        <w:spacing w:after="0"/>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Informacje dotyczące uzyskiwania kwalifikacji zawarte są w załącznikach do Zasad wsparcia: „Podstawowe informacje dotyczące uzyskiwania kwalifikacji w ramach projektów współfinansowanych z Europejskiego Funduszu Społecznego” oraz „Informacje przedstawiane przez wnioskodawcę w celu uznania kwalifikacji”.</w:t>
      </w:r>
    </w:p>
    <w:p w:rsidR="00447A66" w:rsidRPr="00447A66" w:rsidRDefault="00447A66" w:rsidP="00447A66">
      <w:pPr>
        <w:tabs>
          <w:tab w:val="left" w:pos="284"/>
        </w:tabs>
        <w:autoSpaceDE w:val="0"/>
        <w:autoSpaceDN w:val="0"/>
        <w:adjustRightInd w:val="0"/>
        <w:spacing w:after="0"/>
        <w:rPr>
          <w:rFonts w:ascii="Times New Roman" w:eastAsia="Times New Roman" w:hAnsi="Times New Roman" w:cs="Times New Roman"/>
          <w:noProof/>
          <w:sz w:val="24"/>
          <w:szCs w:val="24"/>
          <w:lang w:eastAsia="pl-PL"/>
        </w:rPr>
      </w:pPr>
    </w:p>
    <w:p w:rsidR="00B95678" w:rsidRDefault="00447A66" w:rsidP="00B95678">
      <w:pPr>
        <w:numPr>
          <w:ilvl w:val="0"/>
          <w:numId w:val="10"/>
        </w:numPr>
        <w:tabs>
          <w:tab w:val="left" w:pos="284"/>
        </w:tabs>
        <w:spacing w:after="0" w:line="240" w:lineRule="auto"/>
        <w:ind w:left="0" w:firstLine="0"/>
        <w:jc w:val="both"/>
        <w:rPr>
          <w:rFonts w:ascii="Times New Roman" w:eastAsia="Calibri" w:hAnsi="Times New Roman" w:cs="Times New Roman"/>
          <w:sz w:val="24"/>
          <w:szCs w:val="24"/>
          <w:lang w:eastAsia="pl-PL"/>
        </w:rPr>
      </w:pPr>
      <w:r w:rsidRPr="00447A66">
        <w:rPr>
          <w:rFonts w:ascii="Times New Roman" w:eastAsia="Calibri" w:hAnsi="Times New Roman" w:cs="Times New Roman"/>
          <w:sz w:val="24"/>
          <w:szCs w:val="24"/>
          <w:lang w:eastAsia="pl-PL"/>
        </w:rPr>
        <w:t xml:space="preserve"> W niniejszym naborze nie dopuszcza się możliwości finansowania wydatków w ramach </w:t>
      </w:r>
      <w:proofErr w:type="spellStart"/>
      <w:r w:rsidRPr="00447A66">
        <w:rPr>
          <w:rFonts w:ascii="Times New Roman" w:eastAsia="Calibri" w:hAnsi="Times New Roman" w:cs="Times New Roman"/>
          <w:sz w:val="24"/>
          <w:szCs w:val="24"/>
          <w:lang w:eastAsia="pl-PL"/>
        </w:rPr>
        <w:t>cross-financingu</w:t>
      </w:r>
      <w:proofErr w:type="spellEnd"/>
      <w:r w:rsidRPr="00447A66">
        <w:rPr>
          <w:rFonts w:ascii="Times New Roman" w:eastAsia="Calibri" w:hAnsi="Times New Roman" w:cs="Times New Roman"/>
          <w:sz w:val="24"/>
          <w:szCs w:val="24"/>
          <w:lang w:eastAsia="pl-PL"/>
        </w:rPr>
        <w:t xml:space="preserve"> oraz możliwości finansowania wydatków na zakup środków trwałych o wartości jednostkowej równej i wyższej niż 10 000 zł netto. </w:t>
      </w:r>
    </w:p>
    <w:p w:rsidR="0027534A" w:rsidRDefault="0027534A" w:rsidP="0027534A">
      <w:pPr>
        <w:tabs>
          <w:tab w:val="left" w:pos="284"/>
        </w:tabs>
        <w:spacing w:after="0" w:line="240" w:lineRule="auto"/>
        <w:jc w:val="both"/>
        <w:rPr>
          <w:rFonts w:ascii="Times New Roman" w:eastAsia="Calibri" w:hAnsi="Times New Roman" w:cs="Times New Roman"/>
          <w:sz w:val="24"/>
          <w:szCs w:val="24"/>
          <w:lang w:eastAsia="pl-PL"/>
        </w:rPr>
      </w:pPr>
    </w:p>
    <w:p w:rsidR="00447A66" w:rsidRPr="00B95678" w:rsidRDefault="00447A66" w:rsidP="00B95678">
      <w:pPr>
        <w:numPr>
          <w:ilvl w:val="0"/>
          <w:numId w:val="10"/>
        </w:numPr>
        <w:tabs>
          <w:tab w:val="left" w:pos="284"/>
        </w:tabs>
        <w:spacing w:after="0" w:line="240" w:lineRule="auto"/>
        <w:ind w:left="0" w:firstLine="0"/>
        <w:jc w:val="both"/>
        <w:rPr>
          <w:rFonts w:ascii="Times New Roman" w:eastAsia="Calibri" w:hAnsi="Times New Roman" w:cs="Times New Roman"/>
          <w:sz w:val="24"/>
          <w:szCs w:val="24"/>
          <w:lang w:eastAsia="pl-PL"/>
        </w:rPr>
      </w:pPr>
      <w:r w:rsidRPr="00B95678">
        <w:rPr>
          <w:rFonts w:ascii="Times New Roman" w:eastAsia="Times New Roman" w:hAnsi="Times New Roman" w:cs="Times New Roman"/>
          <w:noProof/>
          <w:sz w:val="24"/>
          <w:szCs w:val="24"/>
          <w:lang w:eastAsia="pl-PL"/>
        </w:rPr>
        <w:t xml:space="preserve"> Beneficjenci zobowiązani są do poinformowania właściwego terytorialnie OWES, OPS, PCPR, PUP o projekcie i formach wsparcia oferowanych w ramach projektu. </w:t>
      </w:r>
      <w:r w:rsidR="00B95678" w:rsidRPr="00B95678">
        <w:rPr>
          <w:rFonts w:ascii="Times New Roman" w:eastAsia="Calibri" w:hAnsi="Times New Roman" w:cs="Times New Roman"/>
          <w:b/>
          <w:sz w:val="24"/>
          <w:szCs w:val="24"/>
        </w:rPr>
        <w:t>Wnioskodawca powinien wskazać powyższą deklarację we wniosku o powierzenie grantu</w:t>
      </w:r>
      <w:r w:rsidR="00B95678">
        <w:rPr>
          <w:rFonts w:ascii="Times New Roman" w:hAnsi="Times New Roman" w:cs="Times New Roman"/>
          <w:b/>
          <w:sz w:val="24"/>
          <w:szCs w:val="24"/>
        </w:rPr>
        <w:t>.</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p>
    <w:p w:rsidR="00447A66" w:rsidRPr="00447A66" w:rsidRDefault="00447A66" w:rsidP="00447A66">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bCs/>
          <w:noProof/>
          <w:sz w:val="24"/>
          <w:szCs w:val="24"/>
          <w:lang w:eastAsia="pl-PL"/>
        </w:rPr>
      </w:pPr>
      <w:r w:rsidRPr="00447A66">
        <w:rPr>
          <w:rFonts w:ascii="Times New Roman" w:eastAsia="Times New Roman" w:hAnsi="Times New Roman" w:cs="Times New Roman"/>
          <w:noProof/>
          <w:sz w:val="24"/>
          <w:szCs w:val="24"/>
          <w:lang w:eastAsia="pl-PL"/>
        </w:rPr>
        <w:lastRenderedPageBreak/>
        <w:t xml:space="preserve"> Z uczestnikami projektu realizowanego przez podmiot inny niż OPS podpisywana jest umowa na wzór kontraktu socjalnego. </w:t>
      </w:r>
      <w:r w:rsidR="004E36EB" w:rsidRPr="00B95678">
        <w:rPr>
          <w:rFonts w:ascii="Times New Roman" w:eastAsia="Calibri" w:hAnsi="Times New Roman" w:cs="Times New Roman"/>
          <w:b/>
          <w:sz w:val="24"/>
          <w:szCs w:val="24"/>
        </w:rPr>
        <w:t>Wnioskodawca powinien wskazać powyższą deklarację we wniosku o powierzenie grantu</w:t>
      </w:r>
      <w:r w:rsidR="004E36EB">
        <w:rPr>
          <w:rFonts w:ascii="Times New Roman" w:hAnsi="Times New Roman" w:cs="Times New Roman"/>
          <w:b/>
          <w:sz w:val="24"/>
          <w:szCs w:val="24"/>
        </w:rPr>
        <w:t>.</w:t>
      </w:r>
    </w:p>
    <w:p w:rsidR="00447A66" w:rsidRPr="00A75008" w:rsidRDefault="00447A66" w:rsidP="00447A66">
      <w:pPr>
        <w:spacing w:after="0"/>
        <w:ind w:left="425"/>
        <w:rPr>
          <w:rFonts w:ascii="Times New Roman" w:eastAsia="Calibri" w:hAnsi="Times New Roman" w:cs="Times New Roman"/>
          <w:b/>
          <w:sz w:val="14"/>
          <w:szCs w:val="14"/>
          <w:lang w:eastAsia="pl-PL"/>
        </w:rPr>
      </w:pPr>
    </w:p>
    <w:p w:rsidR="00447A66" w:rsidRPr="00447A66" w:rsidRDefault="00447A66" w:rsidP="00447A66">
      <w:pPr>
        <w:numPr>
          <w:ilvl w:val="0"/>
          <w:numId w:val="10"/>
        </w:numPr>
        <w:tabs>
          <w:tab w:val="left" w:pos="284"/>
        </w:tabs>
        <w:spacing w:after="0"/>
        <w:ind w:left="0" w:firstLine="0"/>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sz w:val="24"/>
          <w:szCs w:val="24"/>
          <w:lang w:eastAsia="pl-PL"/>
        </w:rPr>
        <w:t xml:space="preserve"> Uczestnik projektu, który przystępując do projektu, pozostawał bez zatrudnienia, a w trakcie projektu podjął pracę, ma możliwość kontynuowania udziału w projekcie zgodnie z ustaloną ścieżką reintegracji.</w:t>
      </w:r>
      <w:r w:rsidRPr="00447A66">
        <w:rPr>
          <w:rFonts w:ascii="Times New Roman" w:eastAsia="Calibri" w:hAnsi="Times New Roman" w:cs="Times New Roman"/>
          <w:b/>
          <w:sz w:val="24"/>
          <w:szCs w:val="24"/>
          <w:lang w:eastAsia="pl-PL"/>
        </w:rPr>
        <w:t xml:space="preserve"> </w:t>
      </w:r>
    </w:p>
    <w:p w:rsidR="00447A66" w:rsidRPr="00A75008" w:rsidRDefault="00447A66" w:rsidP="00447A66">
      <w:pPr>
        <w:tabs>
          <w:tab w:val="left" w:pos="284"/>
        </w:tabs>
        <w:spacing w:after="0"/>
        <w:rPr>
          <w:rFonts w:ascii="Times New Roman" w:eastAsia="Calibri" w:hAnsi="Times New Roman" w:cs="Times New Roman"/>
          <w:noProof/>
          <w:sz w:val="14"/>
          <w:szCs w:val="14"/>
          <w:lang w:eastAsia="pl-PL"/>
        </w:rPr>
      </w:pPr>
    </w:p>
    <w:p w:rsidR="00447A66" w:rsidRDefault="00447A66" w:rsidP="00447A66">
      <w:pPr>
        <w:numPr>
          <w:ilvl w:val="0"/>
          <w:numId w:val="10"/>
        </w:numPr>
        <w:tabs>
          <w:tab w:val="left" w:pos="284"/>
        </w:tabs>
        <w:spacing w:after="0"/>
        <w:ind w:left="0" w:firstLine="0"/>
        <w:jc w:val="both"/>
        <w:rPr>
          <w:rFonts w:ascii="Times New Roman" w:eastAsia="Calibri" w:hAnsi="Times New Roman" w:cs="Times New Roman"/>
          <w:sz w:val="24"/>
          <w:szCs w:val="24"/>
          <w:lang w:eastAsia="pl-PL"/>
        </w:rPr>
      </w:pPr>
      <w:r w:rsidRPr="00447A66">
        <w:rPr>
          <w:rFonts w:ascii="Times New Roman" w:eastAsia="Calibri" w:hAnsi="Times New Roman" w:cs="Times New Roman"/>
          <w:sz w:val="24"/>
          <w:szCs w:val="24"/>
          <w:lang w:eastAsia="pl-PL"/>
        </w:rPr>
        <w:t xml:space="preserve"> Wsparcie dotyczące aktywizacji </w:t>
      </w:r>
      <w:proofErr w:type="spellStart"/>
      <w:r w:rsidRPr="00447A66">
        <w:rPr>
          <w:rFonts w:ascii="Times New Roman" w:eastAsia="Calibri" w:hAnsi="Times New Roman" w:cs="Times New Roman"/>
          <w:sz w:val="24"/>
          <w:szCs w:val="24"/>
          <w:lang w:eastAsia="pl-PL"/>
        </w:rPr>
        <w:t>zawodowej</w:t>
      </w:r>
      <w:proofErr w:type="spellEnd"/>
      <w:r w:rsidRPr="00447A66">
        <w:rPr>
          <w:rFonts w:ascii="Times New Roman" w:eastAsia="Calibri" w:hAnsi="Times New Roman" w:cs="Times New Roman"/>
          <w:sz w:val="24"/>
          <w:szCs w:val="24"/>
          <w:lang w:eastAsia="pl-PL"/>
        </w:rPr>
        <w:t xml:space="preserve"> w formach przewidzianych w Wytycznych w zakresie realizacji przedsięwzięć z udziałem środków Europejskiego Funduszu Społecznego w obszarze rynku pracy na lata 2014-2020, jest realizowane na zasadach określonych w tych wytycznych, o ile szczegółowe zasady dotyczące realizacji danej formy wsparcia nie wynikają z przepisów krajowych.</w:t>
      </w:r>
    </w:p>
    <w:p w:rsidR="002950B5" w:rsidRPr="00A75008" w:rsidRDefault="002950B5" w:rsidP="002950B5">
      <w:pPr>
        <w:tabs>
          <w:tab w:val="left" w:pos="284"/>
        </w:tabs>
        <w:spacing w:after="0"/>
        <w:jc w:val="both"/>
        <w:rPr>
          <w:rFonts w:ascii="Times New Roman" w:eastAsia="Calibri" w:hAnsi="Times New Roman" w:cs="Times New Roman"/>
          <w:sz w:val="14"/>
          <w:szCs w:val="14"/>
          <w:lang w:eastAsia="pl-PL"/>
        </w:rPr>
      </w:pPr>
    </w:p>
    <w:p w:rsidR="002950B5" w:rsidRPr="002950B5" w:rsidRDefault="002950B5" w:rsidP="002950B5">
      <w:pPr>
        <w:tabs>
          <w:tab w:val="left" w:pos="284"/>
        </w:tabs>
        <w:spacing w:after="0"/>
        <w:jc w:val="both"/>
        <w:rPr>
          <w:rFonts w:ascii="Times New Roman" w:eastAsia="Calibri" w:hAnsi="Times New Roman" w:cs="Times New Roman"/>
          <w:b/>
          <w:sz w:val="24"/>
          <w:szCs w:val="24"/>
          <w:u w:val="single"/>
          <w:lang w:eastAsia="pl-PL"/>
        </w:rPr>
      </w:pPr>
      <w:r w:rsidRPr="002950B5">
        <w:rPr>
          <w:rFonts w:ascii="Times New Roman" w:eastAsia="Calibri" w:hAnsi="Times New Roman" w:cs="Times New Roman"/>
          <w:b/>
          <w:bCs/>
          <w:sz w:val="24"/>
          <w:szCs w:val="24"/>
          <w:u w:val="single"/>
          <w:lang w:eastAsia="pl-PL"/>
        </w:rPr>
        <w:t xml:space="preserve">WARUNKI REALIZACJI WSPARCIA W ZAKRESIE </w:t>
      </w:r>
      <w:r w:rsidRPr="002950B5">
        <w:rPr>
          <w:rFonts w:ascii="Times New Roman" w:eastAsia="Calibri" w:hAnsi="Times New Roman" w:cs="Times New Roman"/>
          <w:b/>
          <w:sz w:val="24"/>
          <w:szCs w:val="24"/>
          <w:u w:val="single"/>
          <w:lang w:eastAsia="pl-PL"/>
        </w:rPr>
        <w:t>AKTYWIZACJI SPOŁECZNO-ZAWODOWEJ OSÓB Z NIEPEŁNOSPRAWNOŚCIAMI:</w:t>
      </w:r>
    </w:p>
    <w:p w:rsidR="002950B5" w:rsidRPr="00A75008" w:rsidRDefault="002950B5" w:rsidP="002950B5">
      <w:pPr>
        <w:spacing w:after="0"/>
        <w:rPr>
          <w:rFonts w:ascii="Times New Roman" w:eastAsia="Calibri" w:hAnsi="Times New Roman" w:cs="Times New Roman"/>
          <w:b/>
          <w:sz w:val="14"/>
          <w:szCs w:val="14"/>
          <w:u w:val="single"/>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Aktywizacja społeczno-zawodowa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odbywa się poprzez:</w:t>
      </w:r>
    </w:p>
    <w:p w:rsidR="002950B5" w:rsidRPr="002950B5" w:rsidRDefault="002950B5" w:rsidP="002950B5">
      <w:pPr>
        <w:numPr>
          <w:ilvl w:val="0"/>
          <w:numId w:val="22"/>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wykorzystanie usług aktywnej integracji w zakresie przygotowania do uczestnictwa w WTZ lub podjęcia zatrudnienia realizowanego przez środowiskowe domy samopomocy, usług asystenckich, usług trenera pracy lub innych usług umożliwiających uzyskanie i utrzymanie zatrudnienia oraz nabywania nowych umiejętności społecznych i zawodowych, w szczególności w początkowym okresie zatrudnienia;</w:t>
      </w:r>
    </w:p>
    <w:p w:rsidR="002950B5" w:rsidRPr="002950B5" w:rsidRDefault="002950B5" w:rsidP="002950B5">
      <w:pPr>
        <w:numPr>
          <w:ilvl w:val="0"/>
          <w:numId w:val="22"/>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usługi reintegracji społecznej 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xml:space="preserve"> realizowane przez CIS i KIS;</w:t>
      </w:r>
    </w:p>
    <w:p w:rsidR="002950B5" w:rsidRPr="002950B5" w:rsidRDefault="002950B5" w:rsidP="002950B5">
      <w:pPr>
        <w:numPr>
          <w:ilvl w:val="0"/>
          <w:numId w:val="22"/>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wykorzystanie usług aktywnej integracji w ramach WTZ i ZAZ zgodnie z przepisami ustawy z dnia 27 sierpnia 1997 r. o rehabilitacji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xml:space="preserve"> i społecznej oraz zatrudnianiu osób niepełnosprawnych - usługi asystenckie, usługi trenera pracy lub inne usługi umożliwiające uzyskanie i utrzymanie zatrudnienia oraz nabywanie nowych umiejętności społecznych i zawodowych, w szczególności w początkowym okresie zatrudnienia.</w:t>
      </w:r>
    </w:p>
    <w:p w:rsidR="002950B5" w:rsidRPr="00A75008"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 ramach projektu nie są tworzone nowe ZAZ i WTZ.</w:t>
      </w:r>
    </w:p>
    <w:p w:rsidR="002950B5" w:rsidRPr="00A75008"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Wsparcie w ramach ZAZ odbywa się poprzez:</w:t>
      </w:r>
    </w:p>
    <w:p w:rsidR="002950B5" w:rsidRPr="002950B5" w:rsidRDefault="002950B5" w:rsidP="002950B5">
      <w:pPr>
        <w:numPr>
          <w:ilvl w:val="0"/>
          <w:numId w:val="23"/>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zwiększenie liczby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zatrudnionych w istniejących ZAZ, z możliwością objęcia tych osób usługami aktywnej integracji; okres zatrudnienia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w ZAZ po zakończeniu realizacji projektu jest co najmniej równy okresowi zatrudnienia w ramach projektu; okres może być krótszy, wyłącznie w sytuacji, gdy osoba z niepełnosprawnością podejmie w tym okresie zatrudnienie poza ZAZ 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w:t>
      </w:r>
      <w:proofErr w:type="spellStart"/>
      <w:r w:rsidRPr="002950B5">
        <w:rPr>
          <w:rFonts w:ascii="Times New Roman" w:eastAsia="Calibri" w:hAnsi="Times New Roman" w:cs="Times New Roman"/>
          <w:sz w:val="24"/>
          <w:szCs w:val="24"/>
          <w:lang w:eastAsia="pl-PL"/>
        </w:rPr>
        <w:t>kwalifikowalności</w:t>
      </w:r>
      <w:proofErr w:type="spellEnd"/>
      <w:r w:rsidRPr="002950B5">
        <w:rPr>
          <w:rFonts w:ascii="Times New Roman" w:eastAsia="Calibri" w:hAnsi="Times New Roman" w:cs="Times New Roman"/>
          <w:sz w:val="24"/>
          <w:szCs w:val="24"/>
          <w:lang w:eastAsia="pl-PL"/>
        </w:rPr>
        <w:t xml:space="preserve"> w projekcie;</w:t>
      </w:r>
    </w:p>
    <w:p w:rsidR="002950B5" w:rsidRPr="002950B5" w:rsidRDefault="002950B5" w:rsidP="002950B5">
      <w:pPr>
        <w:numPr>
          <w:ilvl w:val="0"/>
          <w:numId w:val="23"/>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wsparcie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dotychczas zatrudnionych w ZAZ nową ofertą w postaci usług aktywnej integracji ukierunkowaną na przygotowanie osób zatrudnionych w ZAZ do podjęcia zatrudnienia poza ZAZ: na otwartym rynku pracy lub w przedsiębiorczości społecznej; wsparcie dla </w:t>
      </w:r>
      <w:r w:rsidRPr="002950B5">
        <w:rPr>
          <w:rFonts w:ascii="Times New Roman" w:eastAsia="Calibri" w:hAnsi="Times New Roman" w:cs="Times New Roman"/>
          <w:sz w:val="24"/>
          <w:szCs w:val="24"/>
          <w:lang w:eastAsia="pl-PL"/>
        </w:rPr>
        <w:lastRenderedPageBreak/>
        <w:t>osób zatrudnionych w ZAZ usługami asystenckimi oraz usługami trenera pracy, umożliwiającymi uzyskanie lub utrzymanie zatrudnienia, w szczególności w początkowym okresie zatrudnienia.</w:t>
      </w:r>
    </w:p>
    <w:p w:rsidR="002950B5" w:rsidRPr="00E561EB"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Wsparcie w ramach WTZ odbywa się poprzez:</w:t>
      </w:r>
    </w:p>
    <w:p w:rsidR="002950B5" w:rsidRPr="002950B5" w:rsidRDefault="002950B5" w:rsidP="002950B5">
      <w:pPr>
        <w:numPr>
          <w:ilvl w:val="0"/>
          <w:numId w:val="24"/>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wsparcie usługami aktywnej integracji nowych osób w istniejących WTZ;</w:t>
      </w:r>
    </w:p>
    <w:p w:rsidR="002950B5" w:rsidRPr="002950B5" w:rsidRDefault="002950B5" w:rsidP="002950B5">
      <w:pPr>
        <w:numPr>
          <w:ilvl w:val="0"/>
          <w:numId w:val="24"/>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wsparcie dotychczasowych uczestników WTZ nową ofertą w postaci usług aktywnej integracji obowiązkowo ukierunkowaną na przygotowanie uczestników WTZ do podjęcia zatrudnienia i ich zatrudnienie: w ZAZ, na otwartym lub chronionym rynku pracy lub w przedsiębiorczości społecznej; wsparcie uczestników WTZ usługami asystenckimi oraz usługami trenera pracy, umożliwiającymi uzyskanie lub utrzymanie zatrudnienia, w szczególności w początkowym okresie zatrudnienia, a także realizacja praktyk lub staży dla uczestników WTZ. </w:t>
      </w:r>
    </w:p>
    <w:p w:rsidR="002950B5" w:rsidRPr="00E561EB" w:rsidRDefault="002950B5" w:rsidP="002950B5">
      <w:pPr>
        <w:spacing w:after="0"/>
        <w:rPr>
          <w:rFonts w:ascii="Times New Roman" w:eastAsia="Calibri" w:hAnsi="Times New Roman" w:cs="Times New Roman"/>
          <w:b/>
          <w:noProof/>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b/>
          <w:noProof/>
          <w:sz w:val="24"/>
          <w:szCs w:val="24"/>
          <w:lang w:eastAsia="pl-PL"/>
        </w:rPr>
      </w:pPr>
      <w:r w:rsidRPr="002950B5">
        <w:rPr>
          <w:rFonts w:ascii="Times New Roman" w:eastAsia="Calibri" w:hAnsi="Times New Roman" w:cs="Times New Roman"/>
          <w:sz w:val="24"/>
          <w:szCs w:val="24"/>
          <w:lang w:eastAsia="pl-PL"/>
        </w:rPr>
        <w:t xml:space="preserve">Działania wspierające tworzenie miejsc pracy </w:t>
      </w:r>
      <w:proofErr w:type="spellStart"/>
      <w:r w:rsidRPr="002950B5">
        <w:rPr>
          <w:rFonts w:ascii="Times New Roman" w:eastAsia="Calibri" w:hAnsi="Times New Roman" w:cs="Times New Roman"/>
          <w:sz w:val="24"/>
          <w:szCs w:val="24"/>
          <w:lang w:eastAsia="pl-PL"/>
        </w:rPr>
        <w:t>dla</w:t>
      </w:r>
      <w:proofErr w:type="spellEnd"/>
      <w:r w:rsidRPr="002950B5">
        <w:rPr>
          <w:rFonts w:ascii="Times New Roman" w:eastAsia="Calibri" w:hAnsi="Times New Roman" w:cs="Times New Roman"/>
          <w:sz w:val="24"/>
          <w:szCs w:val="24"/>
          <w:lang w:eastAsia="pl-PL"/>
        </w:rPr>
        <w:t xml:space="preserve">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polegają w szczególności na wyposażeniu lub doposażeniu stanowiska pracy na potrzeby zatrudnienia osoby z niepełnosprawnością oraz dostosowaniu stanowiska pracy do potrzeb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Działania wspierające tworzenie miejsc pracy </w:t>
      </w:r>
      <w:proofErr w:type="spellStart"/>
      <w:r w:rsidRPr="002950B5">
        <w:rPr>
          <w:rFonts w:ascii="Times New Roman" w:eastAsia="Calibri" w:hAnsi="Times New Roman" w:cs="Times New Roman"/>
          <w:sz w:val="24"/>
          <w:szCs w:val="24"/>
          <w:lang w:eastAsia="pl-PL"/>
        </w:rPr>
        <w:t>dla</w:t>
      </w:r>
      <w:proofErr w:type="spellEnd"/>
      <w:r w:rsidRPr="002950B5">
        <w:rPr>
          <w:rFonts w:ascii="Times New Roman" w:eastAsia="Calibri" w:hAnsi="Times New Roman" w:cs="Times New Roman"/>
          <w:sz w:val="24"/>
          <w:szCs w:val="24"/>
          <w:lang w:eastAsia="pl-PL"/>
        </w:rPr>
        <w:t xml:space="preserve">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realizowane są wyłącznie jako element kompleksowych projektów obejmujących również aktywizację społeczno-zawodową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w:t>
      </w:r>
      <w:r w:rsidRPr="002950B5">
        <w:rPr>
          <w:rFonts w:ascii="Times New Roman" w:eastAsia="Calibri" w:hAnsi="Times New Roman" w:cs="Times New Roman"/>
          <w:b/>
          <w:noProof/>
          <w:sz w:val="24"/>
          <w:szCs w:val="24"/>
          <w:lang w:eastAsia="pl-PL"/>
        </w:rPr>
        <w:t xml:space="preserve"> </w:t>
      </w:r>
    </w:p>
    <w:p w:rsidR="002950B5" w:rsidRPr="00E561EB" w:rsidRDefault="002950B5" w:rsidP="002950B5">
      <w:pPr>
        <w:spacing w:after="0"/>
        <w:rPr>
          <w:rFonts w:ascii="Times New Roman" w:eastAsia="Calibri" w:hAnsi="Times New Roman" w:cs="Times New Roman"/>
          <w:b/>
          <w:noProof/>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Turnusy rehabilitacyjne, o których mowa w ustawie z dnia 27 sierpnia 1997 r. o rehabilitacji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xml:space="preserve"> i społecznej oraz zatrudnianiu osób niepełnosprawnych, nie są instrumentem aktywnej integracji. Kwota przeznaczona na turnus rehabilitacyjny aktywizowanej osoby z niepełnosprawnością może być jednak uznana za wkład własny do projektu.</w:t>
      </w:r>
    </w:p>
    <w:p w:rsidR="002950B5" w:rsidRPr="00A20DFA" w:rsidRDefault="002950B5" w:rsidP="002950B5">
      <w:pPr>
        <w:adjustRightInd w:val="0"/>
        <w:spacing w:after="0"/>
        <w:ind w:left="425"/>
        <w:rPr>
          <w:rFonts w:ascii="Times New Roman" w:eastAsia="Calibri" w:hAnsi="Times New Roman" w:cs="Times New Roman"/>
          <w:b/>
          <w:noProof/>
          <w:sz w:val="14"/>
          <w:szCs w:val="14"/>
          <w:lang w:eastAsia="pl-PL"/>
        </w:rPr>
      </w:pPr>
    </w:p>
    <w:p w:rsidR="002950B5" w:rsidRPr="002950B5" w:rsidRDefault="002950B5" w:rsidP="002950B5">
      <w:pPr>
        <w:spacing w:after="240"/>
        <w:rPr>
          <w:rFonts w:ascii="Times New Roman" w:eastAsia="Calibri" w:hAnsi="Times New Roman" w:cs="Times New Roman"/>
          <w:b/>
          <w:sz w:val="24"/>
          <w:szCs w:val="24"/>
          <w:u w:val="single"/>
          <w:lang w:eastAsia="pl-PL"/>
        </w:rPr>
      </w:pPr>
      <w:r w:rsidRPr="002950B5">
        <w:rPr>
          <w:rFonts w:ascii="Times New Roman" w:eastAsia="Calibri" w:hAnsi="Times New Roman" w:cs="Times New Roman"/>
          <w:b/>
          <w:bCs/>
          <w:sz w:val="24"/>
          <w:szCs w:val="24"/>
          <w:u w:val="single"/>
          <w:lang w:eastAsia="pl-PL"/>
        </w:rPr>
        <w:t xml:space="preserve">WARUNKI REALIZACJI </w:t>
      </w:r>
      <w:r w:rsidRPr="002950B5">
        <w:rPr>
          <w:rFonts w:ascii="Times New Roman" w:eastAsia="Calibri" w:hAnsi="Times New Roman" w:cs="Times New Roman"/>
          <w:b/>
          <w:sz w:val="24"/>
          <w:szCs w:val="24"/>
          <w:u w:val="single"/>
          <w:lang w:eastAsia="pl-PL"/>
        </w:rPr>
        <w:t>PROJEKTÓW OPS I PCPR:</w:t>
      </w:r>
    </w:p>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Projekty OPS i PCPR mogą dotyczyć usług aktywnej integracji oraz usług społecznych, których realizacja należy do OPS i PCPR na podstawie przepisów prawa krajowego.</w:t>
      </w:r>
    </w:p>
    <w:p w:rsidR="002950B5" w:rsidRPr="00A20DFA" w:rsidRDefault="002950B5" w:rsidP="002950B5">
      <w:pPr>
        <w:spacing w:after="0"/>
        <w:rPr>
          <w:rFonts w:ascii="Times New Roman" w:eastAsia="Calibri" w:hAnsi="Times New Roman" w:cs="Times New Roman"/>
          <w:b/>
          <w:noProof/>
          <w:sz w:val="14"/>
          <w:szCs w:val="14"/>
          <w:lang w:eastAsia="pl-PL"/>
        </w:rPr>
      </w:pPr>
    </w:p>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Ze środków EFS w ramach projektów OPS i PCPR nie są finansowane bierne formy pomocy w postaci zasiłków. Bierne formy pomocy w postaci zasiłków mogą być uznane za wkład własny do projektu.</w:t>
      </w:r>
    </w:p>
    <w:p w:rsidR="002950B5" w:rsidRPr="00A20DFA" w:rsidRDefault="002950B5" w:rsidP="002950B5">
      <w:pPr>
        <w:adjustRightInd w:val="0"/>
        <w:spacing w:after="0"/>
        <w:ind w:left="425"/>
        <w:rPr>
          <w:rFonts w:ascii="Times New Roman" w:eastAsia="Calibri" w:hAnsi="Times New Roman" w:cs="Times New Roman"/>
          <w:b/>
          <w:noProof/>
          <w:sz w:val="14"/>
          <w:szCs w:val="14"/>
          <w:lang w:eastAsia="pl-PL"/>
        </w:rPr>
      </w:pPr>
      <w:bookmarkStart w:id="6" w:name="_Hlk508952124"/>
    </w:p>
    <w:bookmarkEnd w:id="6"/>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OPS i PCPR nie mogą samodzielnie wdrażać usług aktywnej integracji o charakterze zawodowym. Usługi aktywnej integracji o charakterze zawodowym w ramach projektów OPS lub PCPR są realizowane przez:</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partnerów OPS lub PCPR w ramach projektów partnerskich; </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PUP na podstawie porozumienia o realizacji Programu Aktywizacja i Integracja, o którym mowa </w:t>
      </w:r>
      <w:r w:rsidRPr="002950B5">
        <w:rPr>
          <w:rFonts w:ascii="Times New Roman" w:eastAsia="Calibri" w:hAnsi="Times New Roman" w:cs="Times New Roman"/>
          <w:sz w:val="24"/>
          <w:szCs w:val="24"/>
          <w:lang w:eastAsia="pl-PL"/>
        </w:rPr>
        <w:br/>
        <w:t>w ustawie z dnia 20 kwietnia 2004 r. o promocji zatrudnienia i instytucjach rynku pracy i na zasadach określonych w tej ustawie;</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podmioty wybrane w ramach zlecenia zadania publicznego na zasadach określonych w ustawie z dnia 24 kwietnia 2003 r. o działalności pożytku publicznego i o wolontariacie lub zgodnie z art. 15a ustawy z dnia 27 kwietnia 2006 r. o spółdzielniach socjalnych;</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lastRenderedPageBreak/>
        <w:t xml:space="preserve">podmioty danej jednostki samorządu terytorialnego wyspecjalizowane w zakresie reintegracji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o ile zostaną wskazane we wniosku o dofinansowanie projektu jako realizatorzy projektu;</w:t>
      </w:r>
    </w:p>
    <w:p w:rsidR="002950B5" w:rsidRPr="002950B5" w:rsidRDefault="002950B5" w:rsidP="002950B5">
      <w:pPr>
        <w:numPr>
          <w:ilvl w:val="0"/>
          <w:numId w:val="26"/>
        </w:numPr>
        <w:spacing w:after="0"/>
        <w:ind w:left="714" w:hanging="357"/>
        <w:jc w:val="both"/>
        <w:rPr>
          <w:rFonts w:ascii="Times New Roman" w:eastAsia="Calibri" w:hAnsi="Times New Roman" w:cs="Times New Roman"/>
          <w:b/>
          <w:noProof/>
          <w:sz w:val="24"/>
          <w:szCs w:val="24"/>
          <w:lang w:eastAsia="pl-PL"/>
        </w:rPr>
      </w:pPr>
      <w:r w:rsidRPr="002950B5">
        <w:rPr>
          <w:rFonts w:ascii="Times New Roman" w:eastAsia="Calibri" w:hAnsi="Times New Roman" w:cs="Times New Roman"/>
          <w:sz w:val="24"/>
          <w:szCs w:val="24"/>
          <w:lang w:eastAsia="pl-PL"/>
        </w:rPr>
        <w:t>podmioty wybrane na zasadach dotyczących udzielania zamówień określonych w  Wytycznych.</w:t>
      </w:r>
    </w:p>
    <w:p w:rsidR="002950B5" w:rsidRPr="0044425D"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OPS i PCPR realizują działania przy wykorzystaniu:</w:t>
      </w:r>
    </w:p>
    <w:p w:rsidR="002950B5" w:rsidRPr="002950B5" w:rsidRDefault="002950B5" w:rsidP="002950B5">
      <w:pPr>
        <w:numPr>
          <w:ilvl w:val="0"/>
          <w:numId w:val="27"/>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kontraktu socjalnego lub indywidualnych programów, o których mowa w ustawie z dnia 12 marca 2004 r. o pomocy społecznej lub dokumentów równoważnych w przypadku PCPR;</w:t>
      </w:r>
    </w:p>
    <w:p w:rsidR="002950B5" w:rsidRPr="002950B5" w:rsidRDefault="002950B5" w:rsidP="002950B5">
      <w:pPr>
        <w:numPr>
          <w:ilvl w:val="0"/>
          <w:numId w:val="27"/>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programów </w:t>
      </w:r>
      <w:proofErr w:type="spellStart"/>
      <w:r w:rsidRPr="002950B5">
        <w:rPr>
          <w:rFonts w:ascii="Times New Roman" w:eastAsia="Calibri" w:hAnsi="Times New Roman" w:cs="Times New Roman"/>
          <w:sz w:val="24"/>
          <w:szCs w:val="24"/>
          <w:lang w:eastAsia="pl-PL"/>
        </w:rPr>
        <w:t>aktywności</w:t>
      </w:r>
      <w:proofErr w:type="spellEnd"/>
      <w:r w:rsidRPr="002950B5">
        <w:rPr>
          <w:rFonts w:ascii="Times New Roman" w:eastAsia="Calibri" w:hAnsi="Times New Roman" w:cs="Times New Roman"/>
          <w:sz w:val="24"/>
          <w:szCs w:val="24"/>
          <w:lang w:eastAsia="pl-PL"/>
        </w:rPr>
        <w:t xml:space="preserve"> lokalnej w formie lokalnych programów pomocy społecznej, o których mowa w art. 110 ust. 10 oraz art. 112 ust. 13 ustawy z dnia 12 marca 2004 r. o pomocy społecznej;</w:t>
      </w:r>
    </w:p>
    <w:p w:rsidR="002950B5" w:rsidRPr="002950B5" w:rsidRDefault="002950B5" w:rsidP="002950B5">
      <w:pPr>
        <w:numPr>
          <w:ilvl w:val="0"/>
          <w:numId w:val="27"/>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projektów socjalnych.</w:t>
      </w:r>
    </w:p>
    <w:p w:rsidR="002950B5" w:rsidRPr="0044425D" w:rsidRDefault="002950B5" w:rsidP="002950B5">
      <w:pPr>
        <w:spacing w:after="0"/>
        <w:rPr>
          <w:rFonts w:ascii="Times New Roman" w:eastAsia="Calibri" w:hAnsi="Times New Roman" w:cs="Times New Roman"/>
          <w:sz w:val="14"/>
          <w:szCs w:val="14"/>
          <w:lang w:eastAsia="pl-PL"/>
        </w:rPr>
      </w:pPr>
    </w:p>
    <w:p w:rsidR="002950B5" w:rsidRPr="00447A66" w:rsidRDefault="002950B5" w:rsidP="0044425D">
      <w:pPr>
        <w:spacing w:after="0"/>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Obowiązkowym elementem kontraktów socjalnych, indywidualnych programów, programów </w:t>
      </w:r>
      <w:proofErr w:type="spellStart"/>
      <w:r w:rsidRPr="002950B5">
        <w:rPr>
          <w:rFonts w:ascii="Times New Roman" w:eastAsia="Calibri" w:hAnsi="Times New Roman" w:cs="Times New Roman"/>
          <w:sz w:val="24"/>
          <w:szCs w:val="24"/>
          <w:lang w:eastAsia="pl-PL"/>
        </w:rPr>
        <w:t>aktywności</w:t>
      </w:r>
      <w:proofErr w:type="spellEnd"/>
      <w:r w:rsidRPr="002950B5">
        <w:rPr>
          <w:rFonts w:ascii="Times New Roman" w:eastAsia="Calibri" w:hAnsi="Times New Roman" w:cs="Times New Roman"/>
          <w:sz w:val="24"/>
          <w:szCs w:val="24"/>
          <w:lang w:eastAsia="pl-PL"/>
        </w:rPr>
        <w:t xml:space="preserve"> lokalnej oraz projektów socjalnych są usługi aktywnej integracji.</w:t>
      </w:r>
    </w:p>
    <w:p w:rsidR="00F8514B" w:rsidRPr="007854AF" w:rsidRDefault="00F8514B" w:rsidP="007854AF">
      <w:pPr>
        <w:pStyle w:val="Nagwek2"/>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 Alokacja i forma finansowania</w:t>
      </w:r>
      <w:bookmarkEnd w:id="5"/>
    </w:p>
    <w:p w:rsidR="00F8514B" w:rsidRPr="007A71F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6912"/>
        <w:gridCol w:w="2300"/>
      </w:tblGrid>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300" w:type="dxa"/>
            <w:vAlign w:val="center"/>
          </w:tcPr>
          <w:p w:rsidR="00913984" w:rsidRPr="007854AF" w:rsidRDefault="00B24F5E" w:rsidP="008E219D">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750 000,00</w:t>
            </w:r>
            <w:r w:rsidR="00913984" w:rsidRPr="007854AF">
              <w:rPr>
                <w:rFonts w:ascii="Times New Roman" w:eastAsia="Times New Roman" w:hAnsi="Times New Roman" w:cs="Times New Roman"/>
                <w:sz w:val="24"/>
                <w:szCs w:val="24"/>
                <w:lang w:eastAsia="pl-PL"/>
              </w:rPr>
              <w:t xml:space="preserve"> zł</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7854AF">
              <w:rPr>
                <w:rFonts w:ascii="Times New Roman" w:eastAsia="Times New Roman" w:hAnsi="Times New Roman" w:cs="Times New Roman"/>
                <w:sz w:val="24"/>
                <w:szCs w:val="24"/>
                <w:lang w:eastAsia="pl-PL"/>
              </w:rPr>
              <w:t>50 000 zł</w:t>
            </w:r>
          </w:p>
        </w:tc>
      </w:tr>
      <w:tr w:rsidR="007E37DB" w:rsidRPr="007854AF" w:rsidTr="007E37DB">
        <w:tc>
          <w:tcPr>
            <w:tcW w:w="6912" w:type="dxa"/>
          </w:tcPr>
          <w:p w:rsidR="007E37DB" w:rsidRPr="004369E6" w:rsidRDefault="007E37DB" w:rsidP="007E37DB">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(osoby, które biorą udział w ścieżce społeczno-zawodowej)</w:t>
            </w:r>
          </w:p>
        </w:tc>
        <w:tc>
          <w:tcPr>
            <w:tcW w:w="2300" w:type="dxa"/>
            <w:vAlign w:val="center"/>
          </w:tcPr>
          <w:p w:rsidR="007E37DB" w:rsidRPr="004369E6" w:rsidRDefault="007E37DB" w:rsidP="008E219D">
            <w:pPr>
              <w:widowControl w:val="0"/>
              <w:rPr>
                <w:rFonts w:ascii="Times New Roman" w:hAnsi="Times New Roman" w:cs="Times New Roman"/>
                <w:sz w:val="24"/>
                <w:szCs w:val="24"/>
              </w:rPr>
            </w:pPr>
            <w:r>
              <w:rPr>
                <w:rFonts w:ascii="Times New Roman" w:hAnsi="Times New Roman" w:cs="Times New Roman"/>
                <w:sz w:val="24"/>
                <w:szCs w:val="24"/>
              </w:rPr>
              <w:t>12.000,00zł</w:t>
            </w:r>
          </w:p>
        </w:tc>
      </w:tr>
      <w:tr w:rsidR="007E37DB" w:rsidRPr="007854AF" w:rsidTr="007E37DB">
        <w:tc>
          <w:tcPr>
            <w:tcW w:w="6912" w:type="dxa"/>
          </w:tcPr>
          <w:p w:rsidR="007E37DB" w:rsidRPr="004369E6" w:rsidRDefault="007E37DB" w:rsidP="007E37DB">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(osoby, które biorą udział tylko w działaniach społecznych)</w:t>
            </w:r>
          </w:p>
        </w:tc>
        <w:tc>
          <w:tcPr>
            <w:tcW w:w="2300" w:type="dxa"/>
            <w:vAlign w:val="center"/>
          </w:tcPr>
          <w:p w:rsidR="007E37DB" w:rsidRPr="004369E6" w:rsidRDefault="00B344B1" w:rsidP="008E219D">
            <w:pPr>
              <w:widowControl w:val="0"/>
              <w:rPr>
                <w:rFonts w:ascii="Times New Roman" w:hAnsi="Times New Roman" w:cs="Times New Roman"/>
                <w:sz w:val="24"/>
                <w:szCs w:val="24"/>
              </w:rPr>
            </w:pPr>
            <w:r>
              <w:rPr>
                <w:rFonts w:ascii="Times New Roman" w:hAnsi="Times New Roman" w:cs="Times New Roman"/>
                <w:sz w:val="24"/>
                <w:szCs w:val="24"/>
              </w:rPr>
              <w:t>6.3</w:t>
            </w:r>
            <w:r w:rsidR="007E37DB">
              <w:rPr>
                <w:rFonts w:ascii="Times New Roman" w:hAnsi="Times New Roman" w:cs="Times New Roman"/>
                <w:sz w:val="24"/>
                <w:szCs w:val="24"/>
              </w:rPr>
              <w:t>00,00zł</w:t>
            </w:r>
          </w:p>
        </w:tc>
      </w:tr>
    </w:tbl>
    <w:p w:rsidR="00F8514B" w:rsidRPr="007A71F7" w:rsidRDefault="00F8514B" w:rsidP="007854AF">
      <w:pPr>
        <w:spacing w:after="0"/>
        <w:rPr>
          <w:rFonts w:ascii="Times New Roman" w:eastAsia="Times New Roman" w:hAnsi="Times New Roman" w:cs="Times New Roman"/>
          <w:sz w:val="10"/>
          <w:szCs w:val="10"/>
          <w:lang w:eastAsia="pl-PL"/>
        </w:rPr>
      </w:pPr>
    </w:p>
    <w:p w:rsidR="00AB51CD" w:rsidRPr="00B635BE" w:rsidRDefault="00AB51CD" w:rsidP="00A904C9">
      <w:pPr>
        <w:spacing w:after="0"/>
        <w:jc w:val="both"/>
        <w:rPr>
          <w:rFonts w:ascii="Times New Roman" w:eastAsia="Times New Roman" w:hAnsi="Times New Roman" w:cs="Times New Roman"/>
          <w:b/>
          <w:sz w:val="18"/>
          <w:szCs w:val="18"/>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626562" w:rsidRPr="00626562"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6029A2">
        <w:rPr>
          <w:rFonts w:ascii="Times New Roman" w:eastAsia="Times New Roman" w:hAnsi="Times New Roman" w:cs="Times New Roman"/>
          <w:sz w:val="24"/>
          <w:szCs w:val="24"/>
          <w:lang w:eastAsia="pl-PL"/>
        </w:rPr>
        <w:t>rachunek bankowy</w:t>
      </w:r>
      <w:r w:rsidRPr="007854AF">
        <w:rPr>
          <w:rFonts w:ascii="Times New Roman" w:eastAsia="Times New Roman" w:hAnsi="Times New Roman" w:cs="Times New Roman"/>
          <w:sz w:val="24"/>
          <w:szCs w:val="24"/>
          <w:lang w:eastAsia="pl-PL"/>
        </w:rPr>
        <w:t xml:space="preserve"> wskazany w Umowie </w:t>
      </w:r>
      <w:r w:rsidR="006029A2">
        <w:rPr>
          <w:rFonts w:ascii="Times New Roman" w:eastAsia="Times New Roman" w:hAnsi="Times New Roman" w:cs="Times New Roman"/>
          <w:sz w:val="24"/>
          <w:szCs w:val="24"/>
          <w:lang w:eastAsia="pl-PL"/>
        </w:rPr>
        <w:t xml:space="preserve">o powierzenie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626562" w:rsidRPr="00626562" w:rsidRDefault="00626562" w:rsidP="00626562">
      <w:pPr>
        <w:spacing w:after="0"/>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E34FFB">
        <w:rPr>
          <w:rFonts w:ascii="Times New Roman" w:eastAsia="Times New Roman" w:hAnsi="Times New Roman" w:cs="Times New Roman"/>
          <w:sz w:val="24"/>
          <w:szCs w:val="24"/>
          <w:lang w:eastAsia="pl-PL"/>
        </w:rPr>
        <w:t>jest wypłacana w wysokości</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nastąpi zgodnie z zapisam</w:t>
      </w:r>
      <w:r w:rsidR="00E34FFB">
        <w:rPr>
          <w:rFonts w:ascii="Times New Roman" w:eastAsia="Times New Roman" w:hAnsi="Times New Roman" w:cs="Times New Roman"/>
          <w:sz w:val="24"/>
          <w:szCs w:val="24"/>
          <w:lang w:eastAsia="pl-PL"/>
        </w:rPr>
        <w:t>i Umowy</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674D08" w:rsidRPr="00893C86" w:rsidRDefault="00674D08" w:rsidP="00674D08">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lastRenderedPageBreak/>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674D08" w:rsidRPr="00674D08" w:rsidRDefault="00674D08" w:rsidP="00A904C9">
      <w:pPr>
        <w:spacing w:after="0"/>
        <w:jc w:val="both"/>
        <w:rPr>
          <w:rFonts w:ascii="Times New Roman" w:eastAsia="Times New Roman" w:hAnsi="Times New Roman" w:cs="Times New Roman"/>
          <w:sz w:val="4"/>
          <w:szCs w:val="4"/>
          <w:lang w:eastAsia="pl-PL"/>
        </w:rPr>
      </w:pP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7" w:name="_Toc528158433"/>
      <w:r w:rsidRPr="007854AF">
        <w:rPr>
          <w:rFonts w:ascii="Times New Roman" w:eastAsia="Times New Roman" w:hAnsi="Times New Roman" w:cs="Times New Roman"/>
          <w:sz w:val="24"/>
          <w:szCs w:val="24"/>
          <w:lang w:eastAsia="pl-PL"/>
        </w:rPr>
        <w:t>1.6. Udzielanie informacji</w:t>
      </w:r>
      <w:bookmarkEnd w:id="7"/>
    </w:p>
    <w:p w:rsidR="00374AF4" w:rsidRPr="001E5C7A" w:rsidRDefault="001A35EB" w:rsidP="001E5C7A">
      <w:pPr>
        <w:spacing w:after="0"/>
        <w:jc w:val="both"/>
        <w:rPr>
          <w:rFonts w:ascii="Times New Roman" w:eastAsia="Times New Roman" w:hAnsi="Times New Roman" w:cs="Times New Roman"/>
          <w:sz w:val="24"/>
          <w:szCs w:val="24"/>
          <w:lang w:eastAsia="pl-PL"/>
        </w:rPr>
      </w:pPr>
      <w:bookmarkStart w:id="8"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8"/>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1) Regionalny Program Operacyjny Województwa Kujawsko-Pomorskiego na lata 2014-2020 przyjęty decyzją wykonawczą KE C(2014) 10021 z 16 grudnia 2014 r. ze zmianami wprowadzonymi uchwałą Nr 7/284/17 Zarządu Województwa Kujawsko-Pomorskiego z 22 lutego 2017 r. oraz następującymi decyzjami wykonawczymi KE: C(2018) 5004 z 24 lipca 2018 r. oraz C(2020) 587 z 30 stycznia 2020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2) Strategia komunikacji Regionalnego Programu Operacyjnego Województwa Kujawsko-Pomorskiego na lata 2014-2020 z 4 stycznia 2016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3) Strategia zwalczania nadużyć finansowych w ramach Regionalnego Programu Operacyjnego Województwa Kujawsko-Pomorskiego na lata 2014-2020 z 26 września 2018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4) System oceny projektów w ramach Regionalnego Programu Operacyjnego Województwa Kujawsko</w:t>
      </w:r>
      <w:r>
        <w:rPr>
          <w:rFonts w:ascii="Times New Roman" w:hAnsi="Times New Roman" w:cs="Times New Roman"/>
          <w:sz w:val="24"/>
          <w:szCs w:val="24"/>
        </w:rPr>
        <w:t xml:space="preserve"> </w:t>
      </w:r>
      <w:r w:rsidRPr="00251E70">
        <w:rPr>
          <w:rFonts w:ascii="Times New Roman" w:hAnsi="Times New Roman" w:cs="Times New Roman"/>
          <w:sz w:val="24"/>
          <w:szCs w:val="24"/>
        </w:rPr>
        <w:t>Pomorskiego na lata 2014-2020 r. z 6 listopada 2019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5) Szczegółowy Opis Osi Priorytetowych Regionalnego Programu Operacyjnego Województwa Kujawsko</w:t>
      </w:r>
      <w:r>
        <w:rPr>
          <w:rFonts w:ascii="Times New Roman" w:hAnsi="Times New Roman" w:cs="Times New Roman"/>
          <w:sz w:val="24"/>
          <w:szCs w:val="24"/>
        </w:rPr>
        <w:t xml:space="preserve"> </w:t>
      </w:r>
      <w:r w:rsidRPr="00251E70">
        <w:rPr>
          <w:rFonts w:ascii="Times New Roman" w:hAnsi="Times New Roman" w:cs="Times New Roman"/>
          <w:sz w:val="24"/>
          <w:szCs w:val="24"/>
        </w:rPr>
        <w:t>Pomorskiego na lata 2014-2020 z 10 czerwca 2020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6) Wytyczne w zakresie warunków gromadzenia i przekazywania danych w postaci elektronicznej na lata 2014-2020 z grudnia 2017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 xml:space="preserve">7) Wytyczne w zakresie </w:t>
      </w:r>
      <w:proofErr w:type="spellStart"/>
      <w:r w:rsidRPr="00251E70">
        <w:rPr>
          <w:rFonts w:ascii="Times New Roman" w:hAnsi="Times New Roman" w:cs="Times New Roman"/>
          <w:sz w:val="24"/>
          <w:szCs w:val="24"/>
        </w:rPr>
        <w:t>kwalifikowalności</w:t>
      </w:r>
      <w:proofErr w:type="spellEnd"/>
      <w:r w:rsidRPr="00251E70">
        <w:rPr>
          <w:rFonts w:ascii="Times New Roman" w:hAnsi="Times New Roman" w:cs="Times New Roman"/>
          <w:sz w:val="24"/>
          <w:szCs w:val="24"/>
        </w:rPr>
        <w:t xml:space="preserve"> wydatków w ramach Europejskiego Funduszu Rozwoju Regionalnego, Europejskiego Funduszu Społecznego oraz Funduszu </w:t>
      </w:r>
      <w:r w:rsidR="000C5661">
        <w:rPr>
          <w:rFonts w:ascii="Times New Roman" w:hAnsi="Times New Roman" w:cs="Times New Roman"/>
          <w:sz w:val="24"/>
          <w:szCs w:val="24"/>
        </w:rPr>
        <w:t>Spójności na lata 2014-2020 z 21 grudnia 2020</w:t>
      </w:r>
      <w:r w:rsidRPr="00251E70">
        <w:rPr>
          <w:rFonts w:ascii="Times New Roman" w:hAnsi="Times New Roman" w:cs="Times New Roman"/>
          <w:sz w:val="24"/>
          <w:szCs w:val="24"/>
        </w:rPr>
        <w:t xml:space="preserve">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8) Wytyczne w zakresie monitorowania postępu rzeczowego realizacji programów operacyjnych na lata 2014-2020 z 9 lipca 2018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9) Wytyczne w zakresie informacji i promocji programów operacyjnych polityki spójności na lata 2014-2020 z 3 listopada 2016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 xml:space="preserve">10) Wytyczne w zakresie realizacji zasady równości szans i niedyskryminacji, w tym dostępności </w:t>
      </w:r>
      <w:proofErr w:type="spellStart"/>
      <w:r w:rsidRPr="00251E70">
        <w:rPr>
          <w:rFonts w:ascii="Times New Roman" w:hAnsi="Times New Roman" w:cs="Times New Roman"/>
          <w:sz w:val="24"/>
          <w:szCs w:val="24"/>
        </w:rPr>
        <w:t>dla</w:t>
      </w:r>
      <w:proofErr w:type="spellEnd"/>
      <w:r w:rsidRPr="00251E70">
        <w:rPr>
          <w:rFonts w:ascii="Times New Roman" w:hAnsi="Times New Roman" w:cs="Times New Roman"/>
          <w:sz w:val="24"/>
          <w:szCs w:val="24"/>
        </w:rPr>
        <w:t xml:space="preserve"> osób z </w:t>
      </w:r>
      <w:proofErr w:type="spellStart"/>
      <w:r w:rsidRPr="00251E70">
        <w:rPr>
          <w:rFonts w:ascii="Times New Roman" w:hAnsi="Times New Roman" w:cs="Times New Roman"/>
          <w:sz w:val="24"/>
          <w:szCs w:val="24"/>
        </w:rPr>
        <w:t>niepełnosprawnościami</w:t>
      </w:r>
      <w:proofErr w:type="spellEnd"/>
      <w:r w:rsidRPr="00251E70">
        <w:rPr>
          <w:rFonts w:ascii="Times New Roman" w:hAnsi="Times New Roman" w:cs="Times New Roman"/>
          <w:sz w:val="24"/>
          <w:szCs w:val="24"/>
        </w:rPr>
        <w:t xml:space="preserve"> oraz zasady równości szans kobiet i mężczyzn w ramach funduszy unijnych na lata 2014-2020 z 5 kwietnia 2018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11) Wytyczne w zakresie realizacji przedsięwzięć w obszarze włączenia społecznego i zwalczania ubóstwa z wykorzystaniem środków Europejskiego Funduszu Społecznego na lata 2014-2020 ze 8 lipca 2019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12) Wytyczne w zakresie realizacji przedsięwzięć z udziałem środków Europejskiego Funduszu Społecznego w obszarze rynku pracy na lata 2014-2020 z sierpnia 2019 r.</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lastRenderedPageBreak/>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251E70" w:rsidP="00897F5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6FDE" w:rsidRPr="007854AF">
        <w:rPr>
          <w:rFonts w:ascii="Times New Roman" w:eastAsia="Times New Roman" w:hAnsi="Times New Roman" w:cs="Times New Roman"/>
          <w:sz w:val="24"/>
          <w:szCs w:val="24"/>
          <w:lang w:eastAsia="pl-PL"/>
        </w:rPr>
        <w:t xml:space="preserve">. Lokalna Strategia Rozwoju </w:t>
      </w:r>
      <w:r w:rsidR="00E518F0">
        <w:rPr>
          <w:rFonts w:ascii="Times New Roman" w:eastAsia="Times New Roman" w:hAnsi="Times New Roman" w:cs="Times New Roman"/>
          <w:sz w:val="24"/>
          <w:szCs w:val="24"/>
          <w:lang w:eastAsia="pl-PL"/>
        </w:rPr>
        <w:t>na lata 2014-2020 Lokalnej Grupy Działania „Dolina Drwęcy”</w:t>
      </w:r>
      <w:r w:rsidR="00346FDE"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00346FDE"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1)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w:t>
      </w:r>
      <w:r w:rsidR="007674C7">
        <w:rPr>
          <w:rFonts w:ascii="Times New Roman" w:hAnsi="Times New Roman" w:cs="Times New Roman"/>
          <w:sz w:val="24"/>
          <w:szCs w:val="24"/>
        </w:rPr>
        <w:t xml:space="preserve">nalnego, Europejskiego Funduszu </w:t>
      </w:r>
      <w:r w:rsidRPr="00A86E02">
        <w:rPr>
          <w:rFonts w:ascii="Times New Roman" w:hAnsi="Times New Roman" w:cs="Times New Roman"/>
          <w:sz w:val="24"/>
          <w:szCs w:val="24"/>
        </w:rPr>
        <w:t xml:space="preserve">Społecznego, Funduszu Spójności i Europejskiego Funduszu Morskiego i Rybackiego oraz uchylające rozporządzenie Rady (WE) nr 1083/2006 (Dz. Urz. UE, L 347/320 z 20 grudnia 2013 r.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 Rozporządzenie Parlamentu Europejskiego i Rady (UE) nr 1304/2013 z dnia 17 grudnia 2013 r. w sprawie Europejskiego Funduszu Społecznego i uchylające rozporządzenie Rady (WE) nr 1081/2006 (Dz. Urz. UE, L 347/470 z 20 grudnia 2013 r.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 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119/1 z 4.05.2016 r.);</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4) Ustawa z dnia 14 czerwca 1960 r. – Kodeks postępowania administracyjnego (Dz. U. z 2020 r. poz. 256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5) Ustawa z dnia 23 kwietnia 1964 r.</w:t>
      </w:r>
      <w:r w:rsidR="00A31E21">
        <w:rPr>
          <w:rFonts w:ascii="Times New Roman" w:hAnsi="Times New Roman" w:cs="Times New Roman"/>
          <w:sz w:val="24"/>
          <w:szCs w:val="24"/>
        </w:rPr>
        <w:t xml:space="preserve"> – Kodeks cywilny (Dz. U. z 2020</w:t>
      </w:r>
      <w:r w:rsidRPr="00A86E02">
        <w:rPr>
          <w:rFonts w:ascii="Times New Roman" w:hAnsi="Times New Roman" w:cs="Times New Roman"/>
          <w:sz w:val="24"/>
          <w:szCs w:val="24"/>
        </w:rPr>
        <w:t xml:space="preserve"> </w:t>
      </w:r>
      <w:r w:rsidR="00A31E21">
        <w:rPr>
          <w:rFonts w:ascii="Times New Roman" w:hAnsi="Times New Roman" w:cs="Times New Roman"/>
          <w:sz w:val="24"/>
          <w:szCs w:val="24"/>
        </w:rPr>
        <w:t>r. poz. 1740</w:t>
      </w:r>
      <w:r w:rsidRPr="00A86E02">
        <w:rPr>
          <w:rFonts w:ascii="Times New Roman" w:hAnsi="Times New Roman" w:cs="Times New Roman"/>
          <w:sz w:val="24"/>
          <w:szCs w:val="24"/>
        </w:rPr>
        <w:t>);</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6) Ustawa z dnia 16 września 1982 r. – Prawo spółdzielcze (Dz. U. z 2020 r. poz. 275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7) Ustawa z dnia 26 października 1982 r. o postępowaniu w sprawach nieletnich (Dz. U. z 2018 r. poz. 969);</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8) Ustawa z dnia 26 października 1982 r. o wychowaniu w trzeźwości i przeciwdziałaniu alkoholizmowi (Dz. U. z 2019 r. poz. 2277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9) Ustawa z dnia 26 lipca 1991 r. o podatku dochodowym od osób fizycznych (Dz. U. z 2019 r. poz. 1387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10) Ustawa z dnia 7 września 1991 r. o systemie oświaty (Dz. U. z 2019 r. poz. 1481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11) Ustawa z dnia 25 października 1991 r. o organizowaniu i prowadzeniu działalności kulturalnej (Dz. U. z 2020 r. poz. 194)</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12) Ustawa z dnia 4 lutego 1994 r. o prawie autorskim i prawach pokrewnych (Dz. U. z 2019 r. poz. 1231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13) Ustawa z dnia 19 sierpnia 1994 r. o ochronie zdrowia psychicznego (Dz. U. z 2020 r. poz. 685);</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14) Ustawa z dnia 29 września 1994 r. o rachunkowości (Dz. U. z 2019 r. poz. 351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15) Ustawa z dnia 27 sierpnia 1997 r. o rehabilitacji </w:t>
      </w:r>
      <w:proofErr w:type="spellStart"/>
      <w:r w:rsidRPr="00A86E02">
        <w:rPr>
          <w:rFonts w:ascii="Times New Roman" w:hAnsi="Times New Roman" w:cs="Times New Roman"/>
          <w:sz w:val="24"/>
          <w:szCs w:val="24"/>
        </w:rPr>
        <w:t>zawodowej</w:t>
      </w:r>
      <w:proofErr w:type="spellEnd"/>
      <w:r w:rsidRPr="00A86E02">
        <w:rPr>
          <w:rFonts w:ascii="Times New Roman" w:hAnsi="Times New Roman" w:cs="Times New Roman"/>
          <w:sz w:val="24"/>
          <w:szCs w:val="24"/>
        </w:rPr>
        <w:t xml:space="preserve"> i społecznej oraz zatrudnianiu osób niepełnosprawnych (Dz. U. z 2020 r. poz. 426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lastRenderedPageBreak/>
        <w:t xml:space="preserve">16) Ustawa z dnia 13 października 1998 r. o systemie ubezpieczeń społecznych (Dz. U. z 2020 r. poz. 266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17) Ustawa z dnia 6 września 2001 r. o dostępie do informacji publicznej (Dz. U. 2019 poz. 1429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18) Ustawa z dnia 30 sierpnia 2002 r. – Prawo o postępowaniu przed sądami administracyjnymi (Dz. U. z 2019r. poz. 2325);</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19) Ustawa z dnia 28 października 2002 r. o odpowiedzialności podmiotów zbiorowych za czyny zabronione pod groźbą kary (Dz. U. z 2020 r. poz. 358);</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20) Ustawa z dnia 24 kwietnia 2003 r. o działalności pożytku publicznego i o wolontariacie (Dz. U. z 2019 r. poz. 688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 );</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21) Ustawa z dnia 13 czerwca 2003 r. o zatrudnieniu socjalnym (Dz. U. z 2020 r. poz. 176);</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22) Ustawa z dnia 29 stycznia 2004 r. – Prawo zamówień publicznych (Dz. U. z 2019 poz. 1843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23) Ustawa z dnia 11 marca 2004 r. o podatku od towarów i usług (Dz. U. z 2020 r. poz. 106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24) Ustawa z dnia 12 marca 2004 r. o </w:t>
      </w:r>
      <w:r w:rsidR="00A31E21">
        <w:rPr>
          <w:rFonts w:ascii="Times New Roman" w:hAnsi="Times New Roman" w:cs="Times New Roman"/>
          <w:sz w:val="24"/>
          <w:szCs w:val="24"/>
        </w:rPr>
        <w:t>pomocy społecznej (Dz. U. z 2020 r. poz. 1876</w:t>
      </w:r>
      <w:r w:rsidRPr="00A86E02">
        <w:rPr>
          <w:rFonts w:ascii="Times New Roman" w:hAnsi="Times New Roman" w:cs="Times New Roman"/>
          <w:sz w:val="24"/>
          <w:szCs w:val="24"/>
        </w:rPr>
        <w:t>);</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25) Ustawa z dnia 20 kwietnia 2004 r. o promocji zatrudnienia i instytucjach rynku pracy (Dz. U. 2019 poz. 1482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26) Ustawa z dnia 29 lipca 2005 r. o przeciwdziałaniu przemocy w rodzinie (Dz. U. z 2020 r. poz. 218);</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27) Ustawa z dnia 29 lipca 2005 r. o przeciwdzi</w:t>
      </w:r>
      <w:r w:rsidR="00A31E21">
        <w:rPr>
          <w:rFonts w:ascii="Times New Roman" w:hAnsi="Times New Roman" w:cs="Times New Roman"/>
          <w:sz w:val="24"/>
          <w:szCs w:val="24"/>
        </w:rPr>
        <w:t>ałaniu narkomanii (Dz. U. z 2020 r. poz. 2050</w:t>
      </w:r>
      <w:r w:rsidRPr="00A86E02">
        <w:rPr>
          <w:rFonts w:ascii="Times New Roman" w:hAnsi="Times New Roman" w:cs="Times New Roman"/>
          <w:sz w:val="24"/>
          <w:szCs w:val="24"/>
        </w:rPr>
        <w:t>);</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28) Ustawa z dnia 27 kwietnia 2006 r. o spółdzielniach socjalnych (Dz. U. z 2018 r. poz. 1205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29) Ustawa z dnia 27 sierpnia 2009 r. o finansach publicznych (Dz. U. z 2019 r. poz. 869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30) Ustawa z dnia 9 czerwca 2011 r. o wspieraniu rodziny i systemie pieczy zastępczej (Dz. U. z 2020 r. poz. 821); </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31) Ustawa z dnia 15 czerwca 2012 r. o skutkach powierzania wykonywania pracy cudzoziemcom przebywającym wbrew przepisom na terytorium Rzeczypospolitej Polskiej (Dz. U. poz. 769);</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32) Ustawa z dnia 11 lipca 2014 r. o zasadach realizacji programów w zakresie polityki spójności finansowanych w perspektywie finansowej 2014-2020 (Dz. U. z 2020 r. poz. 818);</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33) Ustawa z dnia 22 grudnia 2015 r. o Zintegrowanym Systemie Kwalifikacji (Dz. U. z 2020 r. poz. 226);</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34) Ustawa z dnia 20 lutego 2015 r. o </w:t>
      </w:r>
      <w:proofErr w:type="spellStart"/>
      <w:r w:rsidRPr="00A86E02">
        <w:rPr>
          <w:rFonts w:ascii="Times New Roman" w:hAnsi="Times New Roman" w:cs="Times New Roman"/>
          <w:sz w:val="24"/>
          <w:szCs w:val="24"/>
        </w:rPr>
        <w:t>rozwoju</w:t>
      </w:r>
      <w:proofErr w:type="spellEnd"/>
      <w:r w:rsidRPr="00A86E02">
        <w:rPr>
          <w:rFonts w:ascii="Times New Roman" w:hAnsi="Times New Roman" w:cs="Times New Roman"/>
          <w:sz w:val="24"/>
          <w:szCs w:val="24"/>
        </w:rPr>
        <w:t xml:space="preserve"> lokalnym z udziałem lokalnej społeczności (Dz. U. 2019 r. poz. 1167);</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35) Ustawa z dnia 14 grudnia 2016 r. – Prawo oświatowe (Dz. U. z 2020 r. poz. 910);</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36) Ustawa z dnia 10 maja 2018 r. o ochronie danych osobowych (Dz. U. z 2019 r. poz. 1781).</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37) Rozporządzenie Ministra Pracy i Polityki Społecznej z dnia 8 listopada 2010 r. w sprawie wzoru kontraktu socjalnego (Dz. U. Nr 218 poz. 1439);</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lastRenderedPageBreak/>
        <w:t>38) Rozporządzenie Ministra Finansów z dnia 21 grudnia 2012 r. w sprawie płatności w ramach programów finansowanych z udziałem środków europejskich oraz przekazywania informacji dotyczących tych płatności (Dz. U. z 2018 r. poz. 1011);</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39) Rozporządzenie Ministra Rozwoju z dnia 29 stycznia 2016 r. w sprawie warunków obniżania wartości korekt finansowych oraz wydatków poniesionych nieprawidłowo związanych z udzielaniem zamówień (Dz. U. z 2018 r. poz. 971);</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40) Rozporządzenie Ministra Rozwoju i Finansów z dnia 7 grudnia 2017 r. w sprawie zaliczek w ramach programów finansowanych z udziałem środków europejskich (Dz. U. poz. 2367);</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41) Rozporządzenie Ministra Finansów z dnia 18 stycznia 2018 r. w sprawie rejestru podmiotów wykluczonych z możliwości otrzymania środków przeznaczonych na realizację programów finansowanych z udziałem środków europejskich (Dz. U. z 2019 poz. 1279)</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42) Krajowy Program Przeciwdziałania Ubóstwu i Wykluczeniu Społecznemu 2020. Nowy wymiar aktywnej integracji przyjęty Uchwałą Rady Ministrów nr 165 z dnia 12 sierpnia 2014 r. (M.P. 2014 poz. 787).</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FE4AF9">
        <w:rPr>
          <w:rFonts w:ascii="Times New Roman" w:eastAsia="Times New Roman" w:hAnsi="Times New Roman" w:cs="Times New Roman"/>
          <w:lang w:eastAsia="pl-PL"/>
        </w:rPr>
        <w:t>zobowiązany jest do korzystania</w:t>
      </w:r>
      <w:r w:rsidR="00FE4AF9">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4B0DD4">
      <w:pPr>
        <w:pStyle w:val="Nagwek1"/>
        <w:spacing w:before="240"/>
        <w:rPr>
          <w:rFonts w:ascii="Times New Roman" w:eastAsia="Times New Roman" w:hAnsi="Times New Roman" w:cs="Times New Roman"/>
          <w:sz w:val="24"/>
          <w:szCs w:val="24"/>
          <w:lang w:eastAsia="pl-PL"/>
        </w:rPr>
      </w:pPr>
      <w:bookmarkStart w:id="9" w:name="_Toc528158435"/>
      <w:r w:rsidRPr="007854AF">
        <w:rPr>
          <w:rFonts w:ascii="Times New Roman" w:eastAsia="Times New Roman" w:hAnsi="Times New Roman" w:cs="Times New Roman"/>
          <w:sz w:val="24"/>
          <w:szCs w:val="24"/>
          <w:lang w:eastAsia="pl-PL"/>
        </w:rPr>
        <w:t>2. Wymagania projektowe</w:t>
      </w:r>
      <w:bookmarkEnd w:id="9"/>
    </w:p>
    <w:p w:rsidR="00AC28F8" w:rsidRDefault="00AC28F8" w:rsidP="001A34BD">
      <w:pPr>
        <w:pStyle w:val="Nagwek2"/>
        <w:spacing w:before="120"/>
        <w:jc w:val="both"/>
        <w:rPr>
          <w:rFonts w:ascii="Times New Roman" w:eastAsia="Times New Roman" w:hAnsi="Times New Roman" w:cs="Times New Roman"/>
          <w:sz w:val="24"/>
          <w:szCs w:val="24"/>
          <w:lang w:eastAsia="pl-PL"/>
        </w:rPr>
      </w:pPr>
      <w:bookmarkStart w:id="10" w:name="_Toc528158436"/>
      <w:r w:rsidRPr="007854AF">
        <w:rPr>
          <w:rFonts w:ascii="Times New Roman" w:eastAsia="Times New Roman" w:hAnsi="Times New Roman" w:cs="Times New Roman"/>
          <w:sz w:val="24"/>
          <w:szCs w:val="24"/>
          <w:lang w:eastAsia="pl-PL"/>
        </w:rPr>
        <w:t>2.1. Wymagania odnośnie grupy docelowej</w:t>
      </w:r>
      <w:bookmarkEnd w:id="10"/>
    </w:p>
    <w:p w:rsidR="00F64B80" w:rsidRPr="00F64B80" w:rsidRDefault="00F64B80" w:rsidP="001A34BD">
      <w:pPr>
        <w:spacing w:after="0"/>
        <w:rPr>
          <w:sz w:val="6"/>
          <w:szCs w:val="6"/>
          <w:lang w:eastAsia="pl-PL"/>
        </w:rPr>
      </w:pPr>
    </w:p>
    <w:p w:rsidR="00F64B80" w:rsidRPr="00F64B80" w:rsidRDefault="00F64B80" w:rsidP="004B0DD4">
      <w:pPr>
        <w:pStyle w:val="Tekstkomentarza"/>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sz w:val="22"/>
          <w:szCs w:val="22"/>
        </w:rPr>
      </w:pPr>
      <w:r w:rsidRPr="00F64B80">
        <w:rPr>
          <w:rFonts w:ascii="Times New Roman" w:hAnsi="Times New Roman"/>
          <w:sz w:val="22"/>
          <w:szCs w:val="22"/>
        </w:rPr>
        <w:t xml:space="preserve">Uwaga! Uczestnicy projektu (osoby zagrożone ubóstwem lub wykluczeniem społecznym) mogą skorzystać ze wsparcia tylko w jednym projekcie dofinansowanym przez LGD w ramach niniejszego naboru. </w:t>
      </w:r>
      <w:proofErr w:type="spellStart"/>
      <w:r w:rsidRPr="00F64B80">
        <w:rPr>
          <w:rFonts w:ascii="Times New Roman" w:hAnsi="Times New Roman"/>
          <w:sz w:val="22"/>
          <w:szCs w:val="22"/>
        </w:rPr>
        <w:t>Grantobiorcy</w:t>
      </w:r>
      <w:proofErr w:type="spellEnd"/>
      <w:r w:rsidRPr="00F64B80">
        <w:rPr>
          <w:rFonts w:ascii="Times New Roman" w:hAnsi="Times New Roman"/>
          <w:sz w:val="22"/>
          <w:szCs w:val="22"/>
        </w:rPr>
        <w:t xml:space="preserve"> przy rekrutacji uczestnika będą zobligowani do weryfikacji tego kryterium </w:t>
      </w:r>
      <w:proofErr w:type="spellStart"/>
      <w:r w:rsidRPr="00F64B80">
        <w:rPr>
          <w:rFonts w:ascii="Times New Roman" w:hAnsi="Times New Roman"/>
          <w:sz w:val="22"/>
          <w:szCs w:val="22"/>
        </w:rPr>
        <w:t>kwalifikowalności</w:t>
      </w:r>
      <w:proofErr w:type="spellEnd"/>
      <w:r w:rsidRPr="00F64B80">
        <w:rPr>
          <w:rFonts w:ascii="Times New Roman" w:hAnsi="Times New Roman"/>
          <w:sz w:val="22"/>
          <w:szCs w:val="22"/>
        </w:rPr>
        <w:t xml:space="preserve"> uczestnika. Udział jednego uczestnika w kolejnym projekcie stanowić będzie przesłankę o </w:t>
      </w:r>
      <w:proofErr w:type="spellStart"/>
      <w:r w:rsidRPr="00F64B80">
        <w:rPr>
          <w:rFonts w:ascii="Times New Roman" w:hAnsi="Times New Roman"/>
          <w:sz w:val="22"/>
          <w:szCs w:val="22"/>
        </w:rPr>
        <w:t>niekwalifikowalności</w:t>
      </w:r>
      <w:proofErr w:type="spellEnd"/>
      <w:r w:rsidRPr="00F64B80">
        <w:rPr>
          <w:rFonts w:ascii="Times New Roman" w:hAnsi="Times New Roman"/>
          <w:sz w:val="22"/>
          <w:szCs w:val="22"/>
        </w:rPr>
        <w:t>. Decydować będzie w tym przypadku data rozpoczęcia udziału w projekcie.</w:t>
      </w:r>
    </w:p>
    <w:p w:rsidR="00F64B80" w:rsidRPr="004B0DD4" w:rsidRDefault="00F64B80" w:rsidP="004B0DD4">
      <w:pPr>
        <w:pStyle w:val="Akapitzlist"/>
        <w:ind w:left="782"/>
        <w:jc w:val="both"/>
        <w:rPr>
          <w:rFonts w:ascii="Times New Roman" w:eastAsia="Times New Roman" w:hAnsi="Times New Roman"/>
          <w:sz w:val="14"/>
          <w:szCs w:val="14"/>
        </w:rPr>
      </w:pPr>
    </w:p>
    <w:p w:rsidR="00AC28F8" w:rsidRPr="008A0AE0" w:rsidRDefault="00AC28F8" w:rsidP="008A0AE0">
      <w:pPr>
        <w:pStyle w:val="Akapitzlist"/>
        <w:numPr>
          <w:ilvl w:val="6"/>
          <w:numId w:val="26"/>
        </w:numPr>
        <w:jc w:val="both"/>
        <w:rPr>
          <w:rFonts w:ascii="Times New Roman" w:eastAsia="Times New Roman" w:hAnsi="Times New Roman"/>
        </w:rPr>
      </w:pPr>
      <w:r w:rsidRPr="008A0AE0">
        <w:rPr>
          <w:rFonts w:ascii="Times New Roman" w:eastAsia="Times New Roman" w:hAnsi="Times New Roman"/>
        </w:rPr>
        <w:t>Projekt przygotowany w odpowiedzi na Ogłoszenie o naborze wniosków</w:t>
      </w:r>
      <w:r w:rsidR="008B462A" w:rsidRPr="008A0AE0">
        <w:rPr>
          <w:rFonts w:ascii="Times New Roman" w:eastAsia="Times New Roman" w:hAnsi="Times New Roman"/>
        </w:rPr>
        <w:t xml:space="preserve"> </w:t>
      </w:r>
      <w:r w:rsidRPr="008A0AE0">
        <w:rPr>
          <w:rFonts w:ascii="Times New Roman" w:eastAsia="Times New Roman" w:hAnsi="Times New Roman"/>
        </w:rPr>
        <w:t>musi być skierowany do następujących grup odbiorców:</w:t>
      </w:r>
    </w:p>
    <w:p w:rsidR="00AC28F8" w:rsidRDefault="00AC28F8" w:rsidP="007A347E">
      <w:pPr>
        <w:spacing w:after="0"/>
        <w:ind w:left="708"/>
        <w:jc w:val="both"/>
        <w:rPr>
          <w:rFonts w:ascii="Times New Roman" w:eastAsia="Times New Roman" w:hAnsi="Times New Roman" w:cs="Times New Roman"/>
          <w:sz w:val="24"/>
          <w:szCs w:val="24"/>
          <w:u w:val="single"/>
          <w:lang w:eastAsia="pl-PL"/>
        </w:rPr>
      </w:pPr>
      <w:r w:rsidRPr="00F24C7D">
        <w:rPr>
          <w:rFonts w:ascii="Times New Roman" w:eastAsia="Times New Roman" w:hAnsi="Times New Roman" w:cs="Times New Roman"/>
          <w:sz w:val="24"/>
          <w:szCs w:val="24"/>
          <w:u w:val="single"/>
          <w:lang w:eastAsia="pl-PL"/>
        </w:rPr>
        <w:t>•</w:t>
      </w:r>
      <w:r w:rsidR="008B462A" w:rsidRPr="00F24C7D">
        <w:rPr>
          <w:rFonts w:ascii="Times New Roman" w:eastAsia="Times New Roman" w:hAnsi="Times New Roman" w:cs="Times New Roman"/>
          <w:sz w:val="24"/>
          <w:szCs w:val="24"/>
          <w:u w:val="single"/>
          <w:lang w:eastAsia="pl-PL"/>
        </w:rPr>
        <w:t xml:space="preserve"> </w:t>
      </w:r>
      <w:r w:rsidRPr="00F24C7D">
        <w:rPr>
          <w:rFonts w:ascii="Times New Roman" w:eastAsia="Times New Roman" w:hAnsi="Times New Roman" w:cs="Times New Roman"/>
          <w:sz w:val="24"/>
          <w:szCs w:val="24"/>
          <w:u w:val="single"/>
          <w:lang w:eastAsia="pl-PL"/>
        </w:rPr>
        <w:t>Osób zagrożonych</w:t>
      </w:r>
      <w:r w:rsidR="008B462A" w:rsidRPr="00F24C7D">
        <w:rPr>
          <w:rFonts w:ascii="Times New Roman" w:eastAsia="Times New Roman" w:hAnsi="Times New Roman" w:cs="Times New Roman"/>
          <w:sz w:val="24"/>
          <w:szCs w:val="24"/>
          <w:u w:val="single"/>
          <w:lang w:eastAsia="pl-PL"/>
        </w:rPr>
        <w:t xml:space="preserve"> </w:t>
      </w:r>
      <w:r w:rsidRPr="00F24C7D">
        <w:rPr>
          <w:rFonts w:ascii="Times New Roman" w:eastAsia="Times New Roman" w:hAnsi="Times New Roman" w:cs="Times New Roman"/>
          <w:sz w:val="24"/>
          <w:szCs w:val="24"/>
          <w:u w:val="single"/>
          <w:lang w:eastAsia="pl-PL"/>
        </w:rPr>
        <w:t>ubóstwem lub wykluczeniem społecznym z obszaru LSR</w:t>
      </w:r>
      <w:r w:rsidR="00C231EE">
        <w:rPr>
          <w:rFonts w:ascii="Times New Roman" w:eastAsia="Times New Roman" w:hAnsi="Times New Roman" w:cs="Times New Roman"/>
          <w:sz w:val="24"/>
          <w:szCs w:val="24"/>
          <w:u w:val="single"/>
          <w:lang w:eastAsia="pl-PL"/>
        </w:rPr>
        <w:t xml:space="preserve"> i </w:t>
      </w:r>
      <w:proofErr w:type="spellStart"/>
      <w:r w:rsidR="00C231EE">
        <w:rPr>
          <w:rFonts w:ascii="Times New Roman" w:eastAsia="Times New Roman" w:hAnsi="Times New Roman" w:cs="Times New Roman"/>
          <w:sz w:val="24"/>
          <w:szCs w:val="24"/>
          <w:u w:val="single"/>
          <w:lang w:eastAsia="pl-PL"/>
        </w:rPr>
        <w:t>jednoczesnie</w:t>
      </w:r>
      <w:proofErr w:type="spellEnd"/>
      <w:r w:rsidR="00C231EE">
        <w:rPr>
          <w:rFonts w:ascii="Times New Roman" w:eastAsia="Times New Roman" w:hAnsi="Times New Roman" w:cs="Times New Roman"/>
          <w:sz w:val="24"/>
          <w:szCs w:val="24"/>
          <w:u w:val="single"/>
          <w:lang w:eastAsia="pl-PL"/>
        </w:rPr>
        <w:t>:</w:t>
      </w:r>
    </w:p>
    <w:p w:rsidR="00C231EE" w:rsidRDefault="00C231EE" w:rsidP="007A347E">
      <w:pPr>
        <w:spacing w:after="0"/>
        <w:ind w:left="708"/>
        <w:jc w:val="both"/>
        <w:rPr>
          <w:rFonts w:ascii="Times New Roman" w:eastAsia="Times New Roman" w:hAnsi="Times New Roman" w:cs="Times New Roman"/>
          <w:sz w:val="24"/>
          <w:szCs w:val="24"/>
          <w:lang w:eastAsia="pl-PL"/>
        </w:rPr>
      </w:pPr>
      <w:r w:rsidRPr="00C231EE">
        <w:rPr>
          <w:rFonts w:ascii="Times New Roman" w:eastAsia="Times New Roman" w:hAnsi="Times New Roman" w:cs="Times New Roman"/>
          <w:sz w:val="24"/>
          <w:szCs w:val="24"/>
          <w:lang w:eastAsia="pl-PL"/>
        </w:rPr>
        <w:t>- mieszkają</w:t>
      </w:r>
      <w:r>
        <w:rPr>
          <w:rFonts w:ascii="Times New Roman" w:eastAsia="Times New Roman" w:hAnsi="Times New Roman" w:cs="Times New Roman"/>
          <w:sz w:val="24"/>
          <w:szCs w:val="24"/>
          <w:lang w:eastAsia="pl-PL"/>
        </w:rPr>
        <w:t>cych w rozumieniu Ustawy z dnia 23 kwietnia 1964 r. – Kodeks cywilny na terenie obszaru LSR;</w:t>
      </w:r>
    </w:p>
    <w:p w:rsidR="00C231EE" w:rsidRDefault="00C231EE" w:rsidP="007A347E">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osób dorosłych, a więc które ukończyły 18 rok życia;</w:t>
      </w:r>
    </w:p>
    <w:p w:rsidR="00C231EE" w:rsidRDefault="00C231EE" w:rsidP="007A347E">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osób niepracujących na dzień przystąpienia do projektu.</w:t>
      </w:r>
    </w:p>
    <w:p w:rsidR="008A0AE0" w:rsidRPr="00706A27" w:rsidRDefault="008A0AE0" w:rsidP="00794E0C">
      <w:pPr>
        <w:spacing w:after="0"/>
        <w:jc w:val="both"/>
        <w:rPr>
          <w:rFonts w:ascii="Times New Roman" w:eastAsia="Times New Roman" w:hAnsi="Times New Roman" w:cs="Times New Roman"/>
          <w:sz w:val="14"/>
          <w:szCs w:val="14"/>
          <w:lang w:eastAsia="pl-PL"/>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W ramach niniejszego naboru, wszystkie działania, co do zasady należy realizować na obszarze województwa kujawsko-pomorskiego, tylko w szczególnie uzasadnionych przypadkach, możliwa jest realizacja poza obszarem województwa kujawsko-pomorskiego. Niemniej jednak taka sytuacja wymaga szczegółowego uzasadnienia we wniosku o dofinansowanie projektu.</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lastRenderedPageBreak/>
        <w:t xml:space="preserve">W celu zapewnienia demarkacji pomiędzy Osią Priorytetową 8 a Osią Priorytetową 11 RPO </w:t>
      </w:r>
      <w:proofErr w:type="spellStart"/>
      <w:r w:rsidRPr="008A0AE0">
        <w:rPr>
          <w:rFonts w:ascii="Times New Roman" w:eastAsia="Times New Roman" w:hAnsi="Times New Roman"/>
        </w:rPr>
        <w:t>WK-P</w:t>
      </w:r>
      <w:proofErr w:type="spellEnd"/>
      <w:r w:rsidRPr="008A0AE0">
        <w:rPr>
          <w:rFonts w:ascii="Times New Roman" w:eastAsia="Times New Roman" w:hAnsi="Times New Roman"/>
        </w:rPr>
        <w:t xml:space="preserve"> w zakresie wsparcia osób bezrobotnych, w ramach konkursu wsparcie jest kierowane do osób bezrobotnych, wobec których zastosowanie wyłącznie instrumentów i usług rynku pracy jest niewystarczające i istnieje konieczność zastosowania w pierwszej kolejności usług aktywnej integracji o charakterze społecznym. Uczestnik projektu zostanie zakwalifikowany do określonego rodzaju wsparcia z zakresu Osi Priorytetowej 8 lub Działania 11.1 na podstawie oceny jego potrzeb i predyspozycji dokonanej przez beneficjenta.</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Wsparcie w ramach projektów nie może mieć charakteru wsparcia przeznaczonego wyłącznie dla społeczności romskiej.</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Nie jest możliwe udzielanie wsparcia dla osób odbywających karę pozbawienia wolności, z wyjątkiem osób objętych dozorem elektronicznym.</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P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W przypadku wsparcia osób bezrobotnych, w ramach projektów OPS</w:t>
      </w:r>
      <w:r w:rsidRPr="008A0AE0">
        <w:rPr>
          <w:vertAlign w:val="superscript"/>
        </w:rPr>
        <w:footnoteReference w:id="9"/>
      </w:r>
      <w:r w:rsidRPr="008A0AE0">
        <w:rPr>
          <w:rFonts w:ascii="Times New Roman" w:eastAsia="Times New Roman" w:hAnsi="Times New Roman"/>
        </w:rPr>
        <w:t xml:space="preserve"> wsparciem są obejmowane osoby bezrobotne, które korzystają z pomocy społecznej lub kwalifikują się do objęcia wsparciem pomocy społecznej, w myśl ustawy z dnia 12 marca 2004 r. o pomocy społecznej, i którym do aktywizacji </w:t>
      </w:r>
      <w:proofErr w:type="spellStart"/>
      <w:r w:rsidRPr="008A0AE0">
        <w:rPr>
          <w:rFonts w:ascii="Times New Roman" w:eastAsia="Times New Roman" w:hAnsi="Times New Roman"/>
        </w:rPr>
        <w:t>zawodowej</w:t>
      </w:r>
      <w:proofErr w:type="spellEnd"/>
      <w:r w:rsidRPr="008A0AE0">
        <w:rPr>
          <w:rFonts w:ascii="Times New Roman" w:eastAsia="Times New Roman" w:hAnsi="Times New Roman"/>
        </w:rPr>
        <w:t xml:space="preserve"> niezbędne jest w pierwszej kolejności udzielenie wsparcia w zakresie integracji społecznej. </w:t>
      </w:r>
    </w:p>
    <w:p w:rsidR="008A0AE0" w:rsidRPr="008A0AE0" w:rsidRDefault="008A0AE0" w:rsidP="008A0AE0">
      <w:pPr>
        <w:spacing w:after="0"/>
        <w:jc w:val="both"/>
        <w:rPr>
          <w:rFonts w:ascii="Times New Roman" w:eastAsia="Times New Roman" w:hAnsi="Times New Roman" w:cs="Times New Roman"/>
          <w:sz w:val="10"/>
          <w:szCs w:val="10"/>
          <w:lang w:eastAsia="pl-PL"/>
        </w:rPr>
      </w:pP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AC28F8" w:rsidRDefault="00AC28F8" w:rsidP="00794E0C">
      <w:pPr>
        <w:spacing w:after="0"/>
        <w:jc w:val="both"/>
        <w:rPr>
          <w:rFonts w:ascii="Times New Roman" w:eastAsia="Times New Roman" w:hAnsi="Times New Roman" w:cs="Times New Roman"/>
          <w:sz w:val="24"/>
          <w:szCs w:val="24"/>
          <w:lang w:eastAsia="pl-PL"/>
        </w:rPr>
      </w:pPr>
      <w:r w:rsidRPr="00CF578E">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uczestnika to wsparcie, na które zostały przeznaczone określone środki, świadczone na rzecz konkretnej osoby/podmiotu, prowadzące do uzyskania korzyści przez uczestnika. Jako uczestników wykazuje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określenia wspólnych wskaźników produktu i dla których planowane jest poniesienie określonego wydatku.</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AC28F8" w:rsidRPr="00F24C7D" w:rsidRDefault="00AC28F8" w:rsidP="00150BE0">
      <w:pPr>
        <w:spacing w:after="0"/>
        <w:jc w:val="both"/>
        <w:rPr>
          <w:rFonts w:ascii="Times New Roman" w:eastAsia="Times New Roman" w:hAnsi="Times New Roman" w:cs="Times New Roman"/>
          <w:b/>
          <w:sz w:val="24"/>
          <w:szCs w:val="24"/>
          <w:lang w:eastAsia="pl-PL"/>
        </w:rPr>
      </w:pPr>
      <w:r w:rsidRPr="00F24C7D">
        <w:rPr>
          <w:rFonts w:ascii="Times New Roman" w:eastAsia="Times New Roman" w:hAnsi="Times New Roman" w:cs="Times New Roman"/>
          <w:b/>
          <w:sz w:val="24"/>
          <w:szCs w:val="24"/>
          <w:lang w:eastAsia="pl-PL"/>
        </w:rPr>
        <w:t xml:space="preserve">Warunkiem </w:t>
      </w:r>
      <w:proofErr w:type="spellStart"/>
      <w:r w:rsidRPr="00F24C7D">
        <w:rPr>
          <w:rFonts w:ascii="Times New Roman" w:eastAsia="Times New Roman" w:hAnsi="Times New Roman" w:cs="Times New Roman"/>
          <w:b/>
          <w:sz w:val="24"/>
          <w:szCs w:val="24"/>
          <w:lang w:eastAsia="pl-PL"/>
        </w:rPr>
        <w:t>kwalifikowalności</w:t>
      </w:r>
      <w:proofErr w:type="spellEnd"/>
      <w:r w:rsidRPr="00F24C7D">
        <w:rPr>
          <w:rFonts w:ascii="Times New Roman" w:eastAsia="Times New Roman" w:hAnsi="Times New Roman" w:cs="Times New Roman"/>
          <w:b/>
          <w:sz w:val="24"/>
          <w:szCs w:val="24"/>
          <w:lang w:eastAsia="pl-PL"/>
        </w:rPr>
        <w:t xml:space="preserve"> uczestnika projektu jest:</w:t>
      </w:r>
    </w:p>
    <w:p w:rsidR="002823B1" w:rsidRPr="005B58A2" w:rsidRDefault="002823B1" w:rsidP="002823B1">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 spełnienie przez niego kryteriów </w:t>
      </w:r>
      <w:proofErr w:type="spellStart"/>
      <w:r w:rsidRPr="005B58A2">
        <w:rPr>
          <w:rFonts w:ascii="Times New Roman" w:eastAsia="Times New Roman" w:hAnsi="Times New Roman" w:cs="Times New Roman"/>
          <w:sz w:val="24"/>
          <w:szCs w:val="24"/>
          <w:lang w:eastAsia="pl-PL"/>
        </w:rPr>
        <w:t>kwalifikowalności</w:t>
      </w:r>
      <w:proofErr w:type="spellEnd"/>
      <w:r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Pr="005B58A2">
        <w:rPr>
          <w:rFonts w:ascii="Times New Roman" w:hAnsi="Times New Roman" w:cs="Times New Roman"/>
          <w:sz w:val="24"/>
          <w:szCs w:val="24"/>
        </w:rPr>
        <w:t xml:space="preserve">(z pouczeniem o odpowiedzialności </w:t>
      </w:r>
      <w:r w:rsidR="008819FE">
        <w:rPr>
          <w:rFonts w:ascii="Times New Roman" w:hAnsi="Times New Roman" w:cs="Times New Roman"/>
          <w:sz w:val="24"/>
          <w:szCs w:val="24"/>
        </w:rPr>
        <w:t xml:space="preserve">karnej </w:t>
      </w:r>
      <w:r w:rsidRPr="005B58A2">
        <w:rPr>
          <w:rFonts w:ascii="Times New Roman" w:hAnsi="Times New Roman" w:cs="Times New Roman"/>
          <w:sz w:val="24"/>
          <w:szCs w:val="24"/>
        </w:rPr>
        <w:t>za składanie oświadczeń niezgodnych z prawdą)</w:t>
      </w:r>
      <w:r w:rsidRPr="005B58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lub </w:t>
      </w:r>
      <w:r w:rsidRPr="005B58A2">
        <w:rPr>
          <w:rFonts w:ascii="Times New Roman" w:eastAsia="Times New Roman" w:hAnsi="Times New Roman" w:cs="Times New Roman"/>
          <w:sz w:val="24"/>
          <w:szCs w:val="24"/>
          <w:lang w:eastAsia="pl-PL"/>
        </w:rPr>
        <w:t>odpowiednim dokumentem urzędowym lub zaświadczeniem.</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F24C7D">
        <w:rPr>
          <w:rFonts w:ascii="Times New Roman" w:eastAsia="Times New Roman" w:hAnsi="Times New Roman" w:cs="Times New Roman"/>
          <w:sz w:val="24"/>
          <w:szCs w:val="24"/>
          <w:lang w:eastAsia="pl-PL"/>
        </w:rPr>
        <w:t>nr 1 i 2 do rozporządzenia EFS,</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5A35DD">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27534A" w:rsidRPr="0027534A" w:rsidRDefault="0027534A" w:rsidP="0027534A">
      <w:pPr>
        <w:spacing w:after="0"/>
        <w:jc w:val="both"/>
        <w:rPr>
          <w:rFonts w:ascii="Times New Roman" w:eastAsia="Times New Roman" w:hAnsi="Times New Roman" w:cs="Times New Roman"/>
          <w:sz w:val="24"/>
          <w:szCs w:val="24"/>
          <w:lang w:eastAsia="pl-PL"/>
        </w:rPr>
      </w:pPr>
    </w:p>
    <w:p w:rsidR="00234112" w:rsidRDefault="0027534A" w:rsidP="00234112">
      <w:pPr>
        <w:jc w:val="both"/>
        <w:rPr>
          <w:rFonts w:ascii="Times New Roman" w:hAnsi="Times New Roman" w:cs="Times New Roman"/>
          <w:b/>
          <w:sz w:val="24"/>
          <w:szCs w:val="24"/>
        </w:rPr>
      </w:pPr>
      <w:r w:rsidRPr="0027534A">
        <w:rPr>
          <w:rFonts w:ascii="Times New Roman" w:hAnsi="Times New Roman" w:cs="Times New Roman"/>
          <w:iCs/>
          <w:sz w:val="24"/>
          <w:szCs w:val="24"/>
        </w:rPr>
        <w:lastRenderedPageBreak/>
        <w:t xml:space="preserve">Za </w:t>
      </w:r>
      <w:r w:rsidRPr="0027534A">
        <w:rPr>
          <w:rFonts w:ascii="Times New Roman" w:hAnsi="Times New Roman" w:cs="Times New Roman"/>
          <w:b/>
          <w:iCs/>
          <w:sz w:val="24"/>
          <w:szCs w:val="24"/>
        </w:rPr>
        <w:t>zakończenie udziału w projekcie</w:t>
      </w:r>
      <w:r w:rsidRPr="0027534A">
        <w:rPr>
          <w:rFonts w:ascii="Times New Roman" w:hAnsi="Times New Roman" w:cs="Times New Roman"/>
          <w:iCs/>
          <w:sz w:val="24"/>
          <w:szCs w:val="24"/>
        </w:rPr>
        <w:t xml:space="preserve"> należy uznać zakończenie uczestnictwa zgodnie ze ścieżką udziału w projekcie. W ramach projektu wymagana jest minimum 65% frekwencja w działaniach zaplanowanych zgodnie ze ści</w:t>
      </w:r>
      <w:r>
        <w:rPr>
          <w:rFonts w:ascii="Times New Roman" w:hAnsi="Times New Roman" w:cs="Times New Roman"/>
          <w:iCs/>
          <w:sz w:val="24"/>
          <w:szCs w:val="24"/>
        </w:rPr>
        <w:t>eżką danego uczestnika projektu</w:t>
      </w:r>
      <w:r w:rsidRPr="0027534A">
        <w:rPr>
          <w:rFonts w:ascii="Times New Roman" w:hAnsi="Times New Roman" w:cs="Times New Roman"/>
          <w:iCs/>
          <w:sz w:val="24"/>
          <w:szCs w:val="24"/>
        </w:rPr>
        <w:t>.</w:t>
      </w:r>
      <w:r>
        <w:rPr>
          <w:rFonts w:ascii="Times New Roman" w:hAnsi="Times New Roman" w:cs="Times New Roman"/>
          <w:iCs/>
          <w:sz w:val="24"/>
          <w:szCs w:val="24"/>
        </w:rPr>
        <w:t xml:space="preserve"> </w:t>
      </w:r>
      <w:r w:rsidRPr="0027534A">
        <w:rPr>
          <w:rFonts w:ascii="Times New Roman" w:hAnsi="Times New Roman" w:cs="Times New Roman"/>
          <w:b/>
          <w:sz w:val="24"/>
          <w:szCs w:val="24"/>
        </w:rPr>
        <w:t>Powyższy zapis powinien zostać zawarty we wniosku o powierzenie grantu.</w:t>
      </w:r>
    </w:p>
    <w:p w:rsidR="009C0C53" w:rsidRPr="009C0C53" w:rsidRDefault="009C0C53" w:rsidP="009C0C53">
      <w:pPr>
        <w:spacing w:after="0"/>
        <w:jc w:val="both"/>
        <w:rPr>
          <w:rFonts w:ascii="Times New Roman" w:eastAsia="Calibri" w:hAnsi="Times New Roman" w:cs="Times New Roman"/>
          <w:sz w:val="24"/>
          <w:szCs w:val="24"/>
        </w:rPr>
      </w:pPr>
      <w:r w:rsidRPr="009C0C53">
        <w:rPr>
          <w:rFonts w:ascii="Times New Roman" w:eastAsia="Calibri" w:hAnsi="Times New Roman" w:cs="Times New Roman"/>
          <w:b/>
          <w:sz w:val="24"/>
          <w:szCs w:val="24"/>
        </w:rPr>
        <w:t xml:space="preserve">WAŻNE </w:t>
      </w:r>
      <w:r w:rsidRPr="009C0C53">
        <w:rPr>
          <w:rFonts w:ascii="Times New Roman" w:eastAsia="Calibri" w:hAnsi="Times New Roman" w:cs="Times New Roman"/>
          <w:sz w:val="24"/>
          <w:szCs w:val="24"/>
        </w:rPr>
        <w:t xml:space="preserve">–  zgodnie ze znowelizowanymi w dniu 21.12.2020 r. „Wytycznymi w zakresie </w:t>
      </w:r>
      <w:proofErr w:type="spellStart"/>
      <w:r w:rsidRPr="009C0C53">
        <w:rPr>
          <w:rFonts w:ascii="Times New Roman" w:eastAsia="Calibri" w:hAnsi="Times New Roman" w:cs="Times New Roman"/>
          <w:sz w:val="24"/>
          <w:szCs w:val="24"/>
        </w:rPr>
        <w:t>kwalifikowalności</w:t>
      </w:r>
      <w:proofErr w:type="spellEnd"/>
      <w:r w:rsidRPr="009C0C53">
        <w:rPr>
          <w:rFonts w:ascii="Times New Roman" w:eastAsia="Calibri" w:hAnsi="Times New Roman" w:cs="Times New Roman"/>
          <w:sz w:val="24"/>
          <w:szCs w:val="24"/>
        </w:rPr>
        <w:t xml:space="preserve"> wydatków w ramach Europejskiego</w:t>
      </w:r>
      <w:r w:rsidR="008A0CFB">
        <w:rPr>
          <w:rFonts w:ascii="Times New Roman" w:eastAsia="Calibri" w:hAnsi="Times New Roman" w:cs="Times New Roman"/>
          <w:sz w:val="24"/>
          <w:szCs w:val="24"/>
        </w:rPr>
        <w:t xml:space="preserve"> </w:t>
      </w:r>
      <w:r w:rsidRPr="009C0C53">
        <w:rPr>
          <w:rFonts w:ascii="Times New Roman" w:eastAsia="Calibri" w:hAnsi="Times New Roman" w:cs="Times New Roman"/>
          <w:sz w:val="24"/>
          <w:szCs w:val="24"/>
        </w:rPr>
        <w:t xml:space="preserve">Funduszu Rozwoju Regionalnego, Europejskiego Funduszu Społecznego oraz Funduszu Spójności na lata 2014-2020”: </w:t>
      </w:r>
    </w:p>
    <w:p w:rsidR="009C0C53" w:rsidRPr="009C0C53" w:rsidRDefault="009C0C53" w:rsidP="009C0C53">
      <w:pPr>
        <w:numPr>
          <w:ilvl w:val="0"/>
          <w:numId w:val="49"/>
        </w:numPr>
        <w:spacing w:after="0"/>
        <w:ind w:left="720"/>
        <w:jc w:val="both"/>
        <w:rPr>
          <w:rFonts w:ascii="Times New Roman" w:eastAsia="Calibri" w:hAnsi="Times New Roman" w:cs="Times New Roman"/>
          <w:sz w:val="24"/>
          <w:szCs w:val="24"/>
          <w:u w:val="single"/>
        </w:rPr>
      </w:pPr>
      <w:r w:rsidRPr="009C0C53">
        <w:rPr>
          <w:rFonts w:ascii="Times New Roman" w:eastAsia="Calibri" w:hAnsi="Times New Roman" w:cs="Times New Roman"/>
          <w:sz w:val="24"/>
          <w:szCs w:val="24"/>
        </w:rPr>
        <w:t xml:space="preserve">W projektach, w których zgodnie z wnioskiem o powierzenie grantu, grupą docelową są osoby bezrobotne lub bierne zawodowo, dokumentem urzędowym potwierdzającym </w:t>
      </w:r>
      <w:proofErr w:type="spellStart"/>
      <w:r w:rsidRPr="009C0C53">
        <w:rPr>
          <w:rFonts w:ascii="Times New Roman" w:eastAsia="Calibri" w:hAnsi="Times New Roman" w:cs="Times New Roman"/>
          <w:sz w:val="24"/>
          <w:szCs w:val="24"/>
        </w:rPr>
        <w:t>kwalifikowalność</w:t>
      </w:r>
      <w:proofErr w:type="spellEnd"/>
      <w:r w:rsidRPr="009C0C53">
        <w:rPr>
          <w:rFonts w:ascii="Times New Roman" w:eastAsia="Calibri" w:hAnsi="Times New Roman" w:cs="Times New Roman"/>
          <w:sz w:val="24"/>
          <w:szCs w:val="24"/>
        </w:rPr>
        <w:t xml:space="preserve"> uczestników, jest </w:t>
      </w:r>
      <w:r w:rsidRPr="009C0C53">
        <w:rPr>
          <w:rFonts w:ascii="Times New Roman" w:eastAsia="Calibri" w:hAnsi="Times New Roman" w:cs="Times New Roman"/>
          <w:sz w:val="24"/>
          <w:szCs w:val="24"/>
          <w:u w:val="single"/>
        </w:rPr>
        <w:t>zaświadczenie z Zakładu Ubezpieczeń Społecznych potwierdzające status tych osób jako bezrobotnych lub biernych zawodowo w dniu jego wydania.</w:t>
      </w:r>
      <w:r w:rsidRPr="009C0C53">
        <w:rPr>
          <w:rFonts w:ascii="Times New Roman" w:eastAsia="Calibri" w:hAnsi="Times New Roman" w:cs="Times New Roman"/>
          <w:sz w:val="24"/>
          <w:szCs w:val="24"/>
        </w:rPr>
        <w:t xml:space="preserve"> </w:t>
      </w:r>
      <w:r w:rsidRPr="009C0C53">
        <w:rPr>
          <w:rFonts w:ascii="Times New Roman" w:eastAsia="Calibri" w:hAnsi="Times New Roman" w:cs="Times New Roman"/>
          <w:sz w:val="24"/>
          <w:szCs w:val="24"/>
          <w:u w:val="single"/>
        </w:rPr>
        <w:t xml:space="preserve">W przypadku osób bezrobotnych zarejestrowanych w powiatowym urzędzie pracy, dokumentem tym może być zaświadczenie z </w:t>
      </w:r>
      <w:proofErr w:type="spellStart"/>
      <w:r w:rsidRPr="009C0C53">
        <w:rPr>
          <w:rFonts w:ascii="Times New Roman" w:eastAsia="Calibri" w:hAnsi="Times New Roman" w:cs="Times New Roman"/>
          <w:sz w:val="24"/>
          <w:szCs w:val="24"/>
          <w:u w:val="single"/>
        </w:rPr>
        <w:t>urzędu</w:t>
      </w:r>
      <w:proofErr w:type="spellEnd"/>
      <w:r w:rsidRPr="009C0C53">
        <w:rPr>
          <w:rFonts w:ascii="Times New Roman" w:eastAsia="Calibri" w:hAnsi="Times New Roman" w:cs="Times New Roman"/>
          <w:sz w:val="24"/>
          <w:szCs w:val="24"/>
          <w:u w:val="single"/>
        </w:rPr>
        <w:t xml:space="preserve"> pracy o posiadaniu statusu osoby bezrobotnej w dniu jego wydania. </w:t>
      </w:r>
    </w:p>
    <w:p w:rsidR="009C0C53" w:rsidRPr="009C0C53" w:rsidRDefault="009C0C53" w:rsidP="009C0C53">
      <w:pPr>
        <w:numPr>
          <w:ilvl w:val="0"/>
          <w:numId w:val="49"/>
        </w:numPr>
        <w:spacing w:after="0"/>
        <w:ind w:left="720"/>
        <w:jc w:val="both"/>
        <w:rPr>
          <w:rFonts w:ascii="Times New Roman" w:eastAsia="Calibri" w:hAnsi="Times New Roman" w:cs="Times New Roman"/>
          <w:sz w:val="24"/>
          <w:szCs w:val="24"/>
        </w:rPr>
      </w:pPr>
      <w:r w:rsidRPr="009C0C53">
        <w:rPr>
          <w:rFonts w:ascii="Times New Roman" w:eastAsia="Calibri" w:hAnsi="Times New Roman" w:cs="Times New Roman"/>
          <w:sz w:val="24"/>
          <w:szCs w:val="24"/>
        </w:rPr>
        <w:t>Zaświadczenia, o których mowa powyżej, uznaje się za ważne przez okres 30 dni od dnia ich wydania. Zaświadczenie może mieć formę elektroniczną lub wydruku z systemu teleinformatycznego używanego do realizacji zadań publicznych wygenerowanego na podstawie danych zapisanych na koncie ubezpieczonego lub w przypadku zarejestrowanych osób bezrobotnych z rejestrów publicznych służb zatrudnienia.</w:t>
      </w:r>
    </w:p>
    <w:p w:rsidR="009C0C53" w:rsidRPr="008A0CFB" w:rsidRDefault="009C0C53" w:rsidP="00234112">
      <w:pPr>
        <w:numPr>
          <w:ilvl w:val="0"/>
          <w:numId w:val="49"/>
        </w:numPr>
        <w:spacing w:after="0"/>
        <w:ind w:left="720"/>
        <w:jc w:val="both"/>
        <w:rPr>
          <w:rFonts w:ascii="Times New Roman" w:eastAsia="Calibri" w:hAnsi="Times New Roman" w:cs="Times New Roman"/>
          <w:sz w:val="24"/>
          <w:szCs w:val="24"/>
          <w:u w:val="single"/>
        </w:rPr>
      </w:pPr>
      <w:r w:rsidRPr="009C0C53">
        <w:rPr>
          <w:rFonts w:ascii="Times New Roman" w:eastAsia="Calibri" w:hAnsi="Times New Roman" w:cs="Times New Roman"/>
          <w:sz w:val="24"/>
          <w:szCs w:val="24"/>
          <w:u w:val="single"/>
        </w:rPr>
        <w:t xml:space="preserve">Rozpoczęcie pierwszej formy wsparcia przez uczestnika, którego </w:t>
      </w:r>
      <w:proofErr w:type="spellStart"/>
      <w:r w:rsidRPr="009C0C53">
        <w:rPr>
          <w:rFonts w:ascii="Times New Roman" w:eastAsia="Calibri" w:hAnsi="Times New Roman" w:cs="Times New Roman"/>
          <w:sz w:val="24"/>
          <w:szCs w:val="24"/>
          <w:u w:val="single"/>
        </w:rPr>
        <w:t>kwalifikowalność</w:t>
      </w:r>
      <w:proofErr w:type="spellEnd"/>
      <w:r w:rsidRPr="009C0C53">
        <w:rPr>
          <w:rFonts w:ascii="Times New Roman" w:eastAsia="Calibri" w:hAnsi="Times New Roman" w:cs="Times New Roman"/>
          <w:sz w:val="24"/>
          <w:szCs w:val="24"/>
          <w:u w:val="single"/>
        </w:rPr>
        <w:t xml:space="preserve"> została potwierdzona zaświadczeniem, powinno nastąpić nie później niż 30 dni od dnia wystawienia zaświadczenia.</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1" w:name="_Toc528158437"/>
      <w:r w:rsidRPr="007854AF">
        <w:rPr>
          <w:rFonts w:ascii="Times New Roman" w:eastAsia="Times New Roman" w:hAnsi="Times New Roman" w:cs="Times New Roman"/>
          <w:sz w:val="24"/>
          <w:szCs w:val="24"/>
          <w:lang w:eastAsia="pl-PL"/>
        </w:rPr>
        <w:t>2.2. Wymagania czasowe</w:t>
      </w:r>
      <w:bookmarkEnd w:id="11"/>
    </w:p>
    <w:p w:rsidR="008E2EC2" w:rsidRPr="007854AF" w:rsidRDefault="008E2EC2" w:rsidP="0073770B">
      <w:pPr>
        <w:spacing w:after="0"/>
        <w:jc w:val="both"/>
        <w:rPr>
          <w:rFonts w:ascii="Times New Roman" w:eastAsia="Times New Roman" w:hAnsi="Times New Roman" w:cs="Times New Roman"/>
          <w:sz w:val="24"/>
          <w:szCs w:val="24"/>
          <w:lang w:eastAsia="pl-PL"/>
        </w:rPr>
      </w:pPr>
      <w:r w:rsidRPr="005A35DD">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F24C7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F24C7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F24C7D">
        <w:rPr>
          <w:rFonts w:ascii="Times New Roman" w:eastAsia="Times New Roman" w:hAnsi="Times New Roman" w:cs="Times New Roman"/>
          <w:sz w:val="24"/>
          <w:szCs w:val="24"/>
          <w:lang w:eastAsia="pl-PL"/>
        </w:rPr>
        <w:t>ojekcie grantowym, tj. pomiędzy</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F24C7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Do współfinansowania ze środków  UE nie można przedłożyć projektu, który został fizycznie ukończony lub w pełni zrealizowany przed przedłożeniem LGD wniosku o powierzenie grantu niezależnie od tego, czy wszystkie dotyczące tego projektu płatności zostały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dokonane.</w:t>
      </w:r>
    </w:p>
    <w:p w:rsidR="00C340B5" w:rsidRPr="007854AF" w:rsidRDefault="00C340B5" w:rsidP="0073770B">
      <w:pPr>
        <w:spacing w:after="0"/>
        <w:jc w:val="both"/>
        <w:rPr>
          <w:rFonts w:ascii="Times New Roman" w:eastAsia="Times New Roman" w:hAnsi="Times New Roman" w:cs="Times New Roman"/>
          <w:sz w:val="24"/>
          <w:szCs w:val="24"/>
          <w:lang w:eastAsia="pl-PL"/>
        </w:rPr>
      </w:pP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2" w:name="_Toc528158438"/>
      <w:r w:rsidRPr="007854AF">
        <w:rPr>
          <w:rFonts w:ascii="Times New Roman" w:eastAsia="Times New Roman" w:hAnsi="Times New Roman" w:cs="Times New Roman"/>
          <w:sz w:val="24"/>
          <w:szCs w:val="24"/>
          <w:lang w:eastAsia="pl-PL"/>
        </w:rPr>
        <w:lastRenderedPageBreak/>
        <w:t>2.3. Wymagania finansowe</w:t>
      </w:r>
      <w:bookmarkEnd w:id="12"/>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3" w:name="_Toc528158439"/>
      <w:r w:rsidRPr="007854AF">
        <w:rPr>
          <w:rFonts w:ascii="Times New Roman" w:eastAsia="Times New Roman" w:hAnsi="Times New Roman" w:cs="Times New Roman"/>
          <w:sz w:val="24"/>
          <w:szCs w:val="24"/>
          <w:lang w:eastAsia="pl-PL"/>
        </w:rPr>
        <w:t>2.3.1 Informacje ogólne</w:t>
      </w:r>
      <w:bookmarkEnd w:id="13"/>
    </w:p>
    <w:p w:rsidR="005A35DD" w:rsidRDefault="00D729A6" w:rsidP="00C859FE">
      <w:pPr>
        <w:spacing w:after="0"/>
        <w:jc w:val="both"/>
        <w:rPr>
          <w:rFonts w:ascii="Times New Roman" w:eastAsia="Times New Roman" w:hAnsi="Times New Roman" w:cs="Times New Roman"/>
          <w:sz w:val="24"/>
          <w:szCs w:val="24"/>
          <w:lang w:eastAsia="pl-PL"/>
        </w:rPr>
      </w:pPr>
      <w:r w:rsidRPr="005A35DD">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00801D4D" w:rsidRPr="005A35DD">
        <w:rPr>
          <w:rFonts w:ascii="Times New Roman" w:eastAsia="Times New Roman" w:hAnsi="Times New Roman" w:cs="Times New Roman"/>
          <w:b/>
          <w:sz w:val="24"/>
          <w:szCs w:val="24"/>
          <w:lang w:eastAsia="pl-PL"/>
        </w:rPr>
        <w:t>1</w:t>
      </w:r>
      <w:r w:rsidRPr="005A35DD">
        <w:rPr>
          <w:rFonts w:ascii="Times New Roman" w:eastAsia="Times New Roman" w:hAnsi="Times New Roman" w:cs="Times New Roman"/>
          <w:b/>
          <w:sz w:val="24"/>
          <w:szCs w:val="24"/>
          <w:lang w:eastAsia="pl-PL"/>
        </w:rPr>
        <w:t>50</w:t>
      </w:r>
      <w:r w:rsidR="00472D2C" w:rsidRPr="005A35DD">
        <w:rPr>
          <w:rFonts w:ascii="Times New Roman" w:eastAsia="Times New Roman" w:hAnsi="Times New Roman" w:cs="Times New Roman"/>
          <w:b/>
          <w:sz w:val="24"/>
          <w:szCs w:val="24"/>
          <w:lang w:eastAsia="pl-PL"/>
        </w:rPr>
        <w:t xml:space="preserve"> </w:t>
      </w:r>
      <w:r w:rsidRPr="005A35DD">
        <w:rPr>
          <w:rFonts w:ascii="Times New Roman" w:eastAsia="Times New Roman" w:hAnsi="Times New Roman" w:cs="Times New Roman"/>
          <w:b/>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t>
      </w:r>
    </w:p>
    <w:p w:rsidR="005A35DD"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F24C7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BA3A0B">
        <w:rPr>
          <w:rFonts w:ascii="Times New Roman" w:eastAsia="Times New Roman" w:hAnsi="Times New Roman" w:cs="Times New Roman"/>
          <w:sz w:val="24"/>
          <w:szCs w:val="24"/>
          <w:lang w:eastAsia="pl-PL"/>
        </w:rPr>
        <w:t>do realizacji proj</w:t>
      </w:r>
      <w:r w:rsidR="00F24C7D">
        <w:rPr>
          <w:rFonts w:ascii="Times New Roman" w:eastAsia="Times New Roman" w:hAnsi="Times New Roman" w:cs="Times New Roman"/>
          <w:sz w:val="24"/>
          <w:szCs w:val="24"/>
          <w:lang w:eastAsia="pl-PL"/>
        </w:rPr>
        <w:t xml:space="preserve">ektów zgodnie </w:t>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F24C7D">
        <w:rPr>
          <w:rFonts w:ascii="Times New Roman" w:eastAsia="Times New Roman" w:hAnsi="Times New Roman" w:cs="Times New Roman"/>
          <w:sz w:val="24"/>
          <w:szCs w:val="24"/>
          <w:lang w:eastAsia="pl-PL"/>
        </w:rPr>
        <w:t>w trakcie kontroli projektu,</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4" w:name="_Toc528158440"/>
      <w:r w:rsidRPr="007854AF">
        <w:rPr>
          <w:rFonts w:ascii="Times New Roman" w:eastAsia="Times New Roman" w:hAnsi="Times New Roman" w:cs="Times New Roman"/>
          <w:sz w:val="24"/>
          <w:szCs w:val="24"/>
          <w:lang w:eastAsia="pl-PL"/>
        </w:rPr>
        <w:t>2.3.2 Podstawowe zasady konstruowania budżetu projektu</w:t>
      </w:r>
      <w:bookmarkEnd w:id="14"/>
    </w:p>
    <w:p w:rsidR="0098632E" w:rsidRDefault="0057681B" w:rsidP="0098632E">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0098632E" w:rsidRPr="007854AF">
        <w:rPr>
          <w:rFonts w:ascii="Times New Roman" w:eastAsia="Times New Roman" w:hAnsi="Times New Roman" w:cs="Times New Roman"/>
          <w:sz w:val="24"/>
          <w:szCs w:val="24"/>
          <w:lang w:eastAsia="pl-PL"/>
        </w:rPr>
        <w:t xml:space="preserve">wytycznych w zakresie </w:t>
      </w:r>
      <w:proofErr w:type="spellStart"/>
      <w:r w:rsidR="0098632E" w:rsidRPr="007854AF">
        <w:rPr>
          <w:rFonts w:ascii="Times New Roman" w:eastAsia="Times New Roman" w:hAnsi="Times New Roman" w:cs="Times New Roman"/>
          <w:sz w:val="24"/>
          <w:szCs w:val="24"/>
          <w:lang w:eastAsia="pl-PL"/>
        </w:rPr>
        <w:t>kwalifikowalności</w:t>
      </w:r>
      <w:proofErr w:type="spellEnd"/>
      <w:r w:rsidR="0098632E" w:rsidRPr="007854AF">
        <w:rPr>
          <w:rFonts w:ascii="Times New Roman" w:eastAsia="Times New Roman" w:hAnsi="Times New Roman" w:cs="Times New Roman"/>
          <w:sz w:val="24"/>
          <w:szCs w:val="24"/>
          <w:lang w:eastAsia="pl-PL"/>
        </w:rPr>
        <w:t xml:space="preserve"> wydatków oraz </w:t>
      </w:r>
      <w:r w:rsidR="0098632E">
        <w:rPr>
          <w:rFonts w:ascii="Times New Roman" w:eastAsia="Times New Roman" w:hAnsi="Times New Roman" w:cs="Times New Roman"/>
          <w:sz w:val="24"/>
          <w:szCs w:val="24"/>
          <w:lang w:eastAsia="pl-PL"/>
        </w:rPr>
        <w:t xml:space="preserve">katalogu stawek maksymalnych, stanowiących załącznik do niniejszych Zasad oraz </w:t>
      </w:r>
      <w:r w:rsidR="0098632E" w:rsidRPr="007854AF">
        <w:rPr>
          <w:rFonts w:ascii="Times New Roman" w:eastAsia="Times New Roman" w:hAnsi="Times New Roman" w:cs="Times New Roman"/>
          <w:sz w:val="24"/>
          <w:szCs w:val="24"/>
          <w:lang w:eastAsia="pl-PL"/>
        </w:rPr>
        <w:t>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6B0342" w:rsidRDefault="0057681B" w:rsidP="006B0342">
      <w:pPr>
        <w:spacing w:after="0" w:line="312" w:lineRule="auto"/>
        <w:jc w:val="both"/>
        <w:rPr>
          <w:rFonts w:ascii="Times New Roman" w:eastAsia="Times New Roman" w:hAnsi="Times New Roman" w:cs="Times New Roman"/>
          <w:sz w:val="24"/>
          <w:szCs w:val="24"/>
          <w:lang w:eastAsia="pl-PL"/>
        </w:rPr>
      </w:pPr>
      <w:r w:rsidRPr="006B0342">
        <w:rPr>
          <w:rFonts w:ascii="Times New Roman" w:eastAsia="Times New Roman" w:hAnsi="Times New Roman" w:cs="Times New Roman"/>
          <w:b/>
          <w:sz w:val="24"/>
          <w:szCs w:val="24"/>
          <w:lang w:eastAsia="pl-PL"/>
        </w:rPr>
        <w:t>Koszty personelu</w:t>
      </w:r>
      <w:r w:rsidRPr="006B0342">
        <w:rPr>
          <w:rFonts w:ascii="Times New Roman" w:eastAsia="Times New Roman" w:hAnsi="Times New Roman" w:cs="Times New Roman"/>
          <w:sz w:val="24"/>
          <w:szCs w:val="24"/>
          <w:lang w:eastAsia="pl-PL"/>
        </w:rPr>
        <w:t xml:space="preserve"> – np. trener, terapeuta, szkoleniowiec, opiekun, prelegent;</w:t>
      </w:r>
    </w:p>
    <w:p w:rsidR="0057681B" w:rsidRPr="006B0342" w:rsidRDefault="0057681B" w:rsidP="006B0342">
      <w:pPr>
        <w:spacing w:after="0" w:line="312" w:lineRule="auto"/>
        <w:jc w:val="both"/>
        <w:rPr>
          <w:rFonts w:ascii="Times New Roman" w:eastAsia="Times New Roman" w:hAnsi="Times New Roman" w:cs="Times New Roman"/>
          <w:sz w:val="24"/>
          <w:szCs w:val="24"/>
          <w:lang w:eastAsia="pl-PL"/>
        </w:rPr>
      </w:pPr>
      <w:r w:rsidRPr="006B0342">
        <w:rPr>
          <w:rFonts w:ascii="Times New Roman" w:eastAsia="Times New Roman" w:hAnsi="Times New Roman" w:cs="Times New Roman"/>
          <w:b/>
          <w:sz w:val="24"/>
          <w:szCs w:val="24"/>
          <w:lang w:eastAsia="pl-PL"/>
        </w:rPr>
        <w:t>Koszty specyficzne</w:t>
      </w:r>
      <w:r w:rsidRPr="006B0342">
        <w:rPr>
          <w:rFonts w:ascii="Times New Roman" w:eastAsia="Times New Roman" w:hAnsi="Times New Roman" w:cs="Times New Roman"/>
          <w:sz w:val="24"/>
          <w:szCs w:val="24"/>
          <w:lang w:eastAsia="pl-PL"/>
        </w:rPr>
        <w:t xml:space="preserve"> – pozostałe koszty ściśle zwi</w:t>
      </w:r>
      <w:r w:rsidR="00A73413" w:rsidRPr="006B0342">
        <w:rPr>
          <w:rFonts w:ascii="Times New Roman" w:eastAsia="Times New Roman" w:hAnsi="Times New Roman" w:cs="Times New Roman"/>
          <w:sz w:val="24"/>
          <w:szCs w:val="24"/>
          <w:lang w:eastAsia="pl-PL"/>
        </w:rPr>
        <w:t>ązane z realizowan</w:t>
      </w:r>
      <w:r w:rsidR="001963AA" w:rsidRPr="006B0342">
        <w:rPr>
          <w:rFonts w:ascii="Times New Roman" w:eastAsia="Times New Roman" w:hAnsi="Times New Roman" w:cs="Times New Roman"/>
          <w:sz w:val="24"/>
          <w:szCs w:val="24"/>
          <w:lang w:eastAsia="pl-PL"/>
        </w:rPr>
        <w:t xml:space="preserve">ymi zadaniami </w:t>
      </w:r>
      <w:r w:rsidRPr="006B0342">
        <w:rPr>
          <w:rFonts w:ascii="Times New Roman" w:eastAsia="Times New Roman" w:hAnsi="Times New Roman" w:cs="Times New Roman"/>
          <w:sz w:val="24"/>
          <w:szCs w:val="24"/>
          <w:lang w:eastAsia="pl-PL"/>
        </w:rPr>
        <w:t>w projekcie objętym grantem.</w:t>
      </w:r>
    </w:p>
    <w:p w:rsidR="002D01BC" w:rsidRDefault="002D01BC" w:rsidP="002D01BC">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C340B5" w:rsidRPr="002E6823" w:rsidRDefault="00C340B5" w:rsidP="002D01BC">
      <w:pPr>
        <w:spacing w:after="0"/>
        <w:jc w:val="both"/>
        <w:rPr>
          <w:rFonts w:ascii="Times New Roman" w:eastAsia="Times New Roman" w:hAnsi="Times New Roman" w:cs="Times New Roman"/>
          <w:sz w:val="24"/>
          <w:szCs w:val="24"/>
          <w:lang w:eastAsia="pl-PL"/>
        </w:rPr>
      </w:pP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personelu</w:t>
      </w:r>
      <w:r w:rsidR="00F24C7D">
        <w:rPr>
          <w:rFonts w:ascii="Times New Roman" w:eastAsia="Times New Roman" w:hAnsi="Times New Roman" w:cs="Times New Roman"/>
          <w:sz w:val="24"/>
          <w:szCs w:val="24"/>
          <w:lang w:eastAsia="pl-PL"/>
        </w:rPr>
        <w:t xml:space="preserve"> bezpośrednio zaangażowanego</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w:t>
      </w:r>
      <w:r w:rsidR="009D5DC9">
        <w:rPr>
          <w:rFonts w:ascii="Times New Roman" w:eastAsia="Times New Roman" w:hAnsi="Times New Roman" w:cs="Times New Roman"/>
          <w:sz w:val="24"/>
          <w:szCs w:val="24"/>
          <w:lang w:eastAsia="pl-PL"/>
        </w:rPr>
        <w:t>nnych działań administracyjnych</w:t>
      </w:r>
      <w:r w:rsidR="009D5DC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D17062" w:rsidRPr="00D17062" w:rsidRDefault="00D17062" w:rsidP="00BC13A6">
      <w:pPr>
        <w:spacing w:after="0"/>
        <w:jc w:val="both"/>
        <w:rPr>
          <w:rFonts w:ascii="Times New Roman" w:eastAsia="Times New Roman" w:hAnsi="Times New Roman" w:cs="Times New Roman"/>
          <w:sz w:val="10"/>
          <w:szCs w:val="10"/>
          <w:lang w:eastAsia="pl-PL"/>
        </w:rPr>
      </w:pPr>
    </w:p>
    <w:p w:rsidR="00D17062" w:rsidRPr="007854AF" w:rsidRDefault="00D17062" w:rsidP="00D1706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5" w:name="_Toc528158441"/>
      <w:r w:rsidRPr="007854AF">
        <w:rPr>
          <w:rFonts w:ascii="Times New Roman" w:eastAsia="Times New Roman" w:hAnsi="Times New Roman" w:cs="Times New Roman"/>
          <w:sz w:val="24"/>
          <w:szCs w:val="24"/>
          <w:lang w:eastAsia="pl-PL"/>
        </w:rPr>
        <w:t>2.3.3 Koszty racjonalnych usprawnień</w:t>
      </w:r>
      <w:bookmarkEnd w:id="15"/>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proofErr w:type="spellStart"/>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proofErr w:type="spellEnd"/>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możliwości </w:t>
      </w:r>
      <w:r w:rsidRPr="007854AF">
        <w:rPr>
          <w:rFonts w:ascii="Times New Roman" w:eastAsia="Times New Roman" w:hAnsi="Times New Roman" w:cs="Times New Roman"/>
          <w:sz w:val="24"/>
          <w:szCs w:val="24"/>
          <w:lang w:eastAsia="pl-PL"/>
        </w:rPr>
        <w:lastRenderedPageBreak/>
        <w:t>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9D5DC9" w:rsidRPr="009D5DC9" w:rsidRDefault="009D5DC9" w:rsidP="00DC361F">
      <w:pPr>
        <w:spacing w:after="0"/>
        <w:jc w:val="both"/>
        <w:rPr>
          <w:rFonts w:ascii="Times New Roman" w:eastAsia="Times New Roman" w:hAnsi="Times New Roman" w:cs="Times New Roman"/>
          <w:sz w:val="10"/>
          <w:szCs w:val="10"/>
          <w:u w:val="single"/>
          <w:lang w:eastAsia="pl-PL"/>
        </w:rPr>
      </w:pPr>
    </w:p>
    <w:p w:rsidR="00F12FE6" w:rsidRPr="009D5DC9" w:rsidRDefault="00F12FE6" w:rsidP="00DC361F">
      <w:pPr>
        <w:spacing w:after="0"/>
        <w:jc w:val="both"/>
        <w:rPr>
          <w:rFonts w:ascii="Times New Roman" w:eastAsia="Times New Roman" w:hAnsi="Times New Roman" w:cs="Times New Roman"/>
          <w:sz w:val="24"/>
          <w:szCs w:val="24"/>
          <w:u w:val="single"/>
          <w:lang w:eastAsia="pl-PL"/>
        </w:rPr>
      </w:pPr>
      <w:r w:rsidRPr="009D5DC9">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9D5DC9" w:rsidRPr="009D5DC9" w:rsidRDefault="009D5DC9"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B831D9">
        <w:rPr>
          <w:rFonts w:ascii="Times New Roman" w:eastAsia="Times New Roman" w:hAnsi="Times New Roman" w:cs="Times New Roman"/>
          <w:sz w:val="24"/>
          <w:szCs w:val="24"/>
          <w:lang w:eastAsia="pl-PL"/>
        </w:rPr>
        <w:t>osztów możliwych do poniesienia</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(szkoleniowych, informacyjnych, 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potrzeb żywie</w:t>
      </w:r>
      <w:r w:rsidR="00B831D9">
        <w:rPr>
          <w:rFonts w:ascii="Times New Roman" w:eastAsia="Times New Roman" w:hAnsi="Times New Roman" w:cs="Times New Roman"/>
          <w:sz w:val="24"/>
          <w:szCs w:val="24"/>
          <w:lang w:eastAsia="pl-PL"/>
        </w:rPr>
        <w:t>niowych wynikających</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B831D9">
        <w:rPr>
          <w:rFonts w:ascii="Times New Roman" w:eastAsia="Times New Roman" w:hAnsi="Times New Roman" w:cs="Times New Roman"/>
          <w:sz w:val="24"/>
          <w:szCs w:val="24"/>
          <w:lang w:eastAsia="pl-PL"/>
        </w:rPr>
        <w:t>ektonicznej i cyfrowej dla osób</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w:t>
      </w:r>
      <w:r w:rsidR="00B831D9">
        <w:rPr>
          <w:rFonts w:ascii="Times New Roman" w:eastAsia="Times New Roman" w:hAnsi="Times New Roman" w:cs="Times New Roman"/>
          <w:sz w:val="24"/>
          <w:szCs w:val="24"/>
          <w:lang w:eastAsia="pl-PL"/>
        </w:rPr>
        <w:t>ności szans i niedyskryminacji,</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w:t>
      </w:r>
      <w:proofErr w:type="spellStart"/>
      <w:r w:rsidRPr="007854AF">
        <w:rPr>
          <w:rFonts w:ascii="Times New Roman" w:eastAsia="Times New Roman" w:hAnsi="Times New Roman" w:cs="Times New Roman"/>
          <w:sz w:val="24"/>
          <w:szCs w:val="24"/>
          <w:lang w:eastAsia="pl-PL"/>
        </w:rPr>
        <w:t>dla</w:t>
      </w:r>
      <w:proofErr w:type="spellEnd"/>
      <w:r w:rsidRPr="007854AF">
        <w:rPr>
          <w:rFonts w:ascii="Times New Roman" w:eastAsia="Times New Roman" w:hAnsi="Times New Roman" w:cs="Times New Roman"/>
          <w:sz w:val="24"/>
          <w:szCs w:val="24"/>
          <w:lang w:eastAsia="pl-PL"/>
        </w:rPr>
        <w:t xml:space="preserve">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B831D9">
        <w:rPr>
          <w:rFonts w:ascii="Times New Roman" w:eastAsia="Times New Roman" w:hAnsi="Times New Roman" w:cs="Times New Roman"/>
          <w:sz w:val="24"/>
          <w:szCs w:val="24"/>
          <w:lang w:eastAsia="pl-PL"/>
        </w:rPr>
        <w:t>ówności szans kobiet i mężczyzn</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6" w:name="_Toc528158442"/>
      <w:r w:rsidRPr="007854AF">
        <w:rPr>
          <w:rFonts w:ascii="Times New Roman" w:eastAsia="Times New Roman" w:hAnsi="Times New Roman" w:cs="Times New Roman"/>
          <w:sz w:val="24"/>
          <w:szCs w:val="24"/>
          <w:lang w:eastAsia="pl-PL"/>
        </w:rPr>
        <w:t>2.4. Wymagania dotyczące wskaźników rezultatu i produktu</w:t>
      </w:r>
      <w:bookmarkEnd w:id="16"/>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7" w:name="_Toc528158443"/>
      <w:r w:rsidRPr="007854AF">
        <w:rPr>
          <w:rFonts w:ascii="Times New Roman" w:eastAsia="Times New Roman" w:hAnsi="Times New Roman" w:cs="Times New Roman"/>
          <w:sz w:val="24"/>
          <w:szCs w:val="24"/>
          <w:lang w:eastAsia="pl-PL"/>
        </w:rPr>
        <w:t>2.4.1 Wskaźniki rezultatu i produktu</w:t>
      </w:r>
      <w:bookmarkEnd w:id="17"/>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B831D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mierzenie </w:t>
      </w:r>
      <w:r w:rsidRPr="007854AF">
        <w:rPr>
          <w:rFonts w:ascii="Times New Roman" w:eastAsia="Times New Roman" w:hAnsi="Times New Roman" w:cs="Times New Roman"/>
          <w:sz w:val="24"/>
          <w:szCs w:val="24"/>
          <w:lang w:eastAsia="pl-PL"/>
        </w:rPr>
        <w:lastRenderedPageBreak/>
        <w:t>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801D4D">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97079"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A3101D" w:rsidRPr="007854AF" w:rsidTr="00C340B5">
        <w:trPr>
          <w:trHeight w:val="1636"/>
        </w:trPr>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Liczba osób zagrożonych</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ubóstwem lub wykluczeniem</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społecznym, poszukujących pracy po opuszczeniu programu</w:t>
            </w:r>
          </w:p>
          <w:p w:rsidR="00A3101D" w:rsidRPr="00AE0721" w:rsidRDefault="00A3101D" w:rsidP="00AE0721">
            <w:pPr>
              <w:rPr>
                <w:rFonts w:ascii="Times New Roman" w:eastAsia="Times New Roman" w:hAnsi="Times New Roman" w:cs="Times New Roman"/>
                <w:lang w:eastAsia="pl-PL"/>
              </w:rPr>
            </w:pPr>
          </w:p>
        </w:tc>
        <w:tc>
          <w:tcPr>
            <w:tcW w:w="3827" w:type="dxa"/>
            <w:vAlign w:val="center"/>
          </w:tcPr>
          <w:p w:rsidR="00A3101D" w:rsidRPr="00AE0721" w:rsidRDefault="00CD4BFD" w:rsidP="00AE0721">
            <w:pPr>
              <w:rPr>
                <w:rFonts w:ascii="Times New Roman" w:hAnsi="Times New Roman" w:cs="Times New Roman"/>
              </w:rPr>
            </w:pPr>
            <w:r w:rsidRPr="00AE0721">
              <w:rPr>
                <w:rFonts w:ascii="Times New Roman" w:hAnsi="Times New Roman" w:cs="Times New Roman"/>
              </w:rPr>
              <w:t xml:space="preserve">Definicja osób zagrożonych ubóstwem lub wykluczeniem społecznym jak we wskaźniku: liczba osób zagrożonych ubóstwem lub wykluczeniem społecznym objętych wsparciem w programie. </w:t>
            </w:r>
          </w:p>
          <w:p w:rsidR="00E36613" w:rsidRPr="00AE0721" w:rsidRDefault="00CD4BFD" w:rsidP="00AE0721">
            <w:pPr>
              <w:rPr>
                <w:rFonts w:ascii="Times New Roman" w:hAnsi="Times New Roman" w:cs="Times New Roman"/>
              </w:rPr>
            </w:pPr>
            <w:r w:rsidRPr="00AE0721">
              <w:rPr>
                <w:rFonts w:ascii="Times New Roman" w:hAnsi="Times New Roman" w:cs="Times New Roman"/>
              </w:rPr>
              <w:t xml:space="preserve">Wskaźnik obejmuje osoby bierne zawodowo w momencie rozpoczęcia udziału w projekcie, które otrzymały wsparcie z EFS i które poszukują pracy po opuszczeniu projektu. Wskaźnik nie obejmuje osób, które pracowały (w rozumieniu wskaźnika: liczba osób pracujących, łącznie z prowadzącymi działalność na własny rachunek, objętych wsparciem w programie, zgodnie z definicją w Wytycznych w zakresie monitorowania) lub były bezrobotne (w rozumieniu wskaźnika: liczba osób bezrobotnych, w tym długotrwale bezrobotnych, objętych wsparciem w programie, zgodnie z definicją w Wytycznych w zakresie monitorowania) w chwili przystąpienia do projektu. </w:t>
            </w:r>
          </w:p>
          <w:p w:rsidR="00E36613" w:rsidRPr="00AE0721" w:rsidRDefault="00CD4BFD" w:rsidP="00AE0721">
            <w:pPr>
              <w:rPr>
                <w:rFonts w:ascii="Times New Roman" w:hAnsi="Times New Roman" w:cs="Times New Roman"/>
              </w:rPr>
            </w:pPr>
            <w:r w:rsidRPr="00AE0721">
              <w:rPr>
                <w:rFonts w:ascii="Times New Roman" w:hAnsi="Times New Roman" w:cs="Times New Roman"/>
              </w:rPr>
              <w:t xml:space="preserve">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 Osoby poszukujące pracy są rozumiane jak we wskaźniku wspólnym: liczba osób biernych zawodowo, poszukujących pracy po </w:t>
            </w:r>
            <w:r w:rsidRPr="00AE0721">
              <w:rPr>
                <w:rFonts w:ascii="Times New Roman" w:hAnsi="Times New Roman" w:cs="Times New Roman"/>
              </w:rPr>
              <w:lastRenderedPageBreak/>
              <w:t xml:space="preserve">opuszczeniu programu. Do wskaźnika nie są wliczane osoby, które nie ukończyły 18 r. życia w chwili wejścia do projektu. </w:t>
            </w:r>
          </w:p>
          <w:p w:rsidR="00A3101D" w:rsidRPr="00AE0721" w:rsidRDefault="00CD4BFD" w:rsidP="00AE0721">
            <w:pPr>
              <w:rPr>
                <w:rFonts w:ascii="Times New Roman" w:hAnsi="Times New Roman" w:cs="Times New Roman"/>
                <w:b/>
              </w:rPr>
            </w:pPr>
            <w:r w:rsidRPr="00AE0721">
              <w:rPr>
                <w:rFonts w:ascii="Times New Roman" w:hAnsi="Times New Roman" w:cs="Times New Roman"/>
              </w:rPr>
              <w:t>Wskaźnik jest mierzony zgodnie z Wytycznymi w zakresie monitorowania.</w:t>
            </w:r>
          </w:p>
        </w:tc>
        <w:tc>
          <w:tcPr>
            <w:tcW w:w="3544" w:type="dxa"/>
            <w:vAlign w:val="center"/>
          </w:tcPr>
          <w:p w:rsidR="00A75627" w:rsidRPr="00A75627" w:rsidRDefault="00CD4BFD" w:rsidP="00A75627">
            <w:pPr>
              <w:pStyle w:val="Tekstkomentarza"/>
              <w:rPr>
                <w:rFonts w:ascii="Times New Roman" w:hAnsi="Times New Roman"/>
                <w:sz w:val="22"/>
                <w:szCs w:val="22"/>
              </w:rPr>
            </w:pPr>
            <w:r w:rsidRPr="00A75627">
              <w:rPr>
                <w:rFonts w:ascii="Times New Roman" w:hAnsi="Times New Roman"/>
                <w:sz w:val="22"/>
                <w:szCs w:val="22"/>
              </w:rPr>
              <w:lastRenderedPageBreak/>
              <w:t xml:space="preserve">Źródło pomiaru: </w:t>
            </w:r>
            <w:r w:rsidR="00D1111D">
              <w:rPr>
                <w:rFonts w:ascii="Times New Roman" w:hAnsi="Times New Roman"/>
                <w:sz w:val="22"/>
                <w:szCs w:val="22"/>
              </w:rPr>
              <w:t>zaświadczenie z PUP, oświadczenie uczestnika o poszukiwaniu pracy</w:t>
            </w:r>
            <w:r w:rsidR="00A75627" w:rsidRPr="00A75627">
              <w:rPr>
                <w:rFonts w:ascii="Times New Roman" w:hAnsi="Times New Roman"/>
                <w:sz w:val="22"/>
                <w:szCs w:val="22"/>
              </w:rPr>
              <w:t>.</w:t>
            </w:r>
          </w:p>
          <w:p w:rsidR="00A3101D" w:rsidRPr="00A75627" w:rsidRDefault="00A3101D" w:rsidP="00AE0721">
            <w:pPr>
              <w:rPr>
                <w:rFonts w:ascii="Times New Roman" w:hAnsi="Times New Roman" w:cs="Times New Roman"/>
              </w:rPr>
            </w:pPr>
          </w:p>
          <w:p w:rsidR="00CD4BFD" w:rsidRPr="00AE0721" w:rsidRDefault="00CD4BFD" w:rsidP="00AE0721">
            <w:pPr>
              <w:rPr>
                <w:rFonts w:ascii="Times New Roman" w:hAnsi="Times New Roman" w:cs="Times New Roman"/>
              </w:rPr>
            </w:pPr>
          </w:p>
          <w:p w:rsidR="00CD4BFD" w:rsidRDefault="00CD4BFD" w:rsidP="00AE0721">
            <w:pPr>
              <w:rPr>
                <w:rFonts w:ascii="Times New Roman" w:hAnsi="Times New Roman" w:cs="Times New Roman"/>
              </w:rPr>
            </w:pPr>
            <w:r w:rsidRPr="00AE0721">
              <w:rPr>
                <w:rFonts w:ascii="Times New Roman" w:hAnsi="Times New Roman" w:cs="Times New Roman"/>
              </w:rPr>
              <w:t>Sposób pomiaru: do 4 tygodni po zakończeniu udziału uczestnika w projekcie objętym grantem.</w:t>
            </w: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Pr="00AE0721" w:rsidRDefault="00AE0721" w:rsidP="00AE0721">
            <w:pPr>
              <w:rPr>
                <w:rFonts w:ascii="Times New Roman" w:hAnsi="Times New Roman" w:cs="Times New Roman"/>
                <w:color w:val="FF0000"/>
              </w:rPr>
            </w:pPr>
          </w:p>
        </w:tc>
      </w:tr>
      <w:tr w:rsidR="00A3101D" w:rsidRPr="007854AF" w:rsidTr="00C340B5">
        <w:trPr>
          <w:trHeight w:val="7306"/>
        </w:trPr>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lastRenderedPageBreak/>
              <w:t>Liczba osób zagrożonych</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ubóstwem lub wykluczeniem</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społecznym pracujących po</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opuszczeniu programu (łącznie z</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pracującymi na własny rachunek)</w:t>
            </w:r>
          </w:p>
          <w:p w:rsidR="00A3101D" w:rsidRPr="00AE0721" w:rsidRDefault="00A3101D" w:rsidP="00AE0721">
            <w:pPr>
              <w:rPr>
                <w:rFonts w:ascii="Times New Roman" w:eastAsia="Times New Roman" w:hAnsi="Times New Roman" w:cs="Times New Roman"/>
                <w:lang w:eastAsia="pl-PL"/>
              </w:rPr>
            </w:pPr>
          </w:p>
        </w:tc>
        <w:tc>
          <w:tcPr>
            <w:tcW w:w="3827" w:type="dxa"/>
          </w:tcPr>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Definicja osób zagrożonych ubóstwem lub wykluczeniem społecznym jak we wskaźniku: Liczba osób zagrożonych ubóstwem lub wykluczeniem społecznym objętych wsparciem w programie.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Wskaźnik należy rozumieć, jako zmianę statusu na rynku pracy po opuszczeniu programu, w stosunku do sytuacji w momencie przystąpienia do interwencji EFS (uczestnik bezrobotny lub bierny zawodowo w chwili wejścia do programu EFS). </w:t>
            </w:r>
          </w:p>
          <w:p w:rsidR="00A3101D"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Wskaźnik mierzony do czterech tygodni od zakończenia przez uczestnika udziału w projekcie. Tym samym, we wskaźniku należy uwzględniać wszystkie osoby, które w okresie do czterech tygodni po zakończeniu udziału w projekcie podjęły zatrudnienie. Definicja opracowana na podstawie definicji wykorzystywanych przez: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baza danych Polityki Rynku Pracy, badanie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bezrobotne lub bierne zawodowo, które po uzyskaniu wsparcia EFS podjęły zatrudnienie (łącznie z prowadzącymi działalność na własny rachunek) bezpośrednio po opuszczeniu projektu. Osoby bezrobotne definiowane są jako: osoby pozostające bez pracy, gotowe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 jak i osoby zarejestrowane jako bezrobotne. Studenci studiów stacjonarnych </w:t>
            </w:r>
            <w:r w:rsidRPr="00AE0721">
              <w:rPr>
                <w:rFonts w:ascii="Times New Roman" w:hAnsi="Times New Roman" w:cs="Times New Roman"/>
              </w:rPr>
              <w:lastRenderedPageBreak/>
              <w:t xml:space="preserve">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Status na rynku pracy określany jest w dniu rozpoczęcia uczestnictwa w projekcie.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Definicja opracowana na podstawie: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baza danych Polityki Rynku Pracy.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bierne zawodowo definiowane jako: osoby, które w danej chwili nie tworzą zasobów siły roboczej (tzn. nie pracują i nie są bezrobotne). Definicja osób pracujących jak we wskaźniku: Liczba osób pracujących, łącznie z prowadzącymi działalność na własny rachunek, objętych wsparciem w programie. Definicja osoby bezrobotnej tak jak we wskaźniku: Liczba osób bezrobotnych, w tym długotrwale bezrobotnych, objętych wsparciem. Studenci studiów stacjonarnych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prowadzące działalność na </w:t>
            </w:r>
            <w:r w:rsidRPr="00AE0721">
              <w:rPr>
                <w:rFonts w:ascii="Times New Roman" w:hAnsi="Times New Roman" w:cs="Times New Roman"/>
              </w:rPr>
              <w:lastRenderedPageBreak/>
              <w:t xml:space="preserve">własny rachunek (w tym bezpłatnie pomagający osobie prowadzącej działalność członek rodziny) nie są uznawane za bierne zawodowo.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Status na rynku pracy jest określany w dniu rozpoczęcia uczestnictwa w projekcie.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Dzieci i młodzież do 18 r. ż. są co do zasady uznawane za osoby bierne zawodowo, o ile nie spełniają przesłanek, na podstawie których można je zaliczyć do osób bezrobotnych lub pracujących (tj. poszukują pracy lub podjęły pracę). Studenci studiów stacjonarnych, którzy są zatrudnieni (również na część etatu) powinni być wykazywani jako osoby pracujące. 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 Definicja opracowana na podstawie: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baza danych Polityki Rynku Pracy. </w:t>
            </w:r>
          </w:p>
          <w:p w:rsidR="002B47F5" w:rsidRPr="00AE0721" w:rsidRDefault="002B47F5" w:rsidP="00AE0721">
            <w:pPr>
              <w:spacing w:before="120" w:after="120"/>
              <w:rPr>
                <w:rFonts w:ascii="Times New Roman" w:hAnsi="Times New Roman" w:cs="Times New Roman"/>
              </w:rPr>
            </w:pPr>
            <w:r w:rsidRPr="00AE0721">
              <w:rPr>
                <w:rFonts w:ascii="Times New Roman" w:hAnsi="Times New Roman" w:cs="Times New Roman"/>
              </w:rPr>
              <w:t>Pracujący 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prowadzące działalność na własny rachunek – prowadzące działalność gospodarczą, gospodarstwo </w:t>
            </w:r>
            <w:r w:rsidRPr="00AE0721">
              <w:rPr>
                <w:rFonts w:ascii="Times New Roman" w:hAnsi="Times New Roman" w:cs="Times New Roman"/>
              </w:rPr>
              <w:lastRenderedPageBreak/>
              <w:t xml:space="preserve">rolne lub praktykę zawodową – są również uznawane za pracujących, o ile spełniony jest jeden z poniższych warunków: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1) Osoba pracuje w swojej działalności, praktyce </w:t>
            </w:r>
            <w:proofErr w:type="spellStart"/>
            <w:r w:rsidRPr="00AE0721">
              <w:rPr>
                <w:rFonts w:ascii="Times New Roman" w:hAnsi="Times New Roman" w:cs="Times New Roman"/>
              </w:rPr>
              <w:t>zawodowej</w:t>
            </w:r>
            <w:proofErr w:type="spellEnd"/>
            <w:r w:rsidRPr="00AE0721">
              <w:rPr>
                <w:rFonts w:ascii="Times New Roman" w:hAnsi="Times New Roman" w:cs="Times New Roman"/>
              </w:rPr>
              <w:t xml:space="preserve"> lub gospodarstwie rolnym w celu uzyskania dochodu, nawet jeżeli przedsiębiorstwo nie osiąga zysków.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2) Osoba poświęca czas na prowadzenie działalności gospodarczej, praktyki </w:t>
            </w:r>
            <w:proofErr w:type="spellStart"/>
            <w:r w:rsidRPr="00AE0721">
              <w:rPr>
                <w:rFonts w:ascii="Times New Roman" w:hAnsi="Times New Roman" w:cs="Times New Roman"/>
              </w:rPr>
              <w:t>zawodowej</w:t>
            </w:r>
            <w:proofErr w:type="spellEnd"/>
            <w:r w:rsidRPr="00AE0721">
              <w:rPr>
                <w:rFonts w:ascii="Times New Roman" w:hAnsi="Times New Roman" w:cs="Times New Roman"/>
              </w:rPr>
              <w:t xml:space="preserve">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3) Osoba jest w trakcie zakładania działalności gospodarczej, gospodarstwa rolnego lub praktyki </w:t>
            </w:r>
            <w:proofErr w:type="spellStart"/>
            <w:r w:rsidRPr="00AE0721">
              <w:rPr>
                <w:rFonts w:ascii="Times New Roman" w:hAnsi="Times New Roman" w:cs="Times New Roman"/>
              </w:rPr>
              <w:t>zawodowej</w:t>
            </w:r>
            <w:proofErr w:type="spellEnd"/>
            <w:r w:rsidRPr="00AE0721">
              <w:rPr>
                <w:rFonts w:ascii="Times New Roman" w:hAnsi="Times New Roman" w:cs="Times New Roman"/>
              </w:rPr>
              <w:t xml:space="preserve">;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Powyższe warunki są identyczne z definicją badania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 Bezpłatnie pomagający osobie prowadzącej działalność członek rodziny uznawany jest za „osobę prowadzącą działalność na własny rachunek”.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Żołnierze poborowi, którzy wykonują określoną pracę, za którą otrzymują wynagrodzenie lub innego rodzaju zysk </w:t>
            </w:r>
            <w:r w:rsidRPr="00AE0721">
              <w:rPr>
                <w:rFonts w:ascii="Times New Roman" w:hAnsi="Times New Roman" w:cs="Times New Roman"/>
              </w:rPr>
              <w:lastRenderedPageBreak/>
              <w:t xml:space="preserve">nie są uznawani za "osoby pracujące" .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przebywające na urlopie macierzyńskim/rodzicielskim (rozumianym jako świadczenie pracownicze, który zapewnia płatny lub bezpłatny czas wolny od pracy do momentu porodu i obejmuje późniejszą krótkoterminową opiekę nad dzieckiem) są uznawane za „osoby pracujące”.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„Zatrudnienie subsydiowane” jest uznawane za "zatrudnienie”. Należy je rozumieć jako zachętę do zatrudnienia zgodnie z definicjami Polityki Rynku Pracy: Zachęty do zatrudnienia obejmują środki, które ułatwiają rekrutację osób bezrobotnych i innych grup docelowych lub pomagają zapewnić ciągłość zatrudnienia osób narażonych na przymusowe zwolnienie z pracy.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w:t>
            </w:r>
            <w:r w:rsidRPr="00AE0721">
              <w:rPr>
                <w:rFonts w:ascii="Times New Roman" w:hAnsi="Times New Roman" w:cs="Times New Roman"/>
              </w:rPr>
              <w:lastRenderedPageBreak/>
              <w:t xml:space="preserve">przypadków, kiedy wszystkie koszty pracy pokrywane są przez określony czas ze środków publicznych. Definicja opracowana na podstawie: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badanie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 Status na rynku pracy jest określany w dniu rozpoczęcia uczestnictwa w projekcie.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Studenci studiów stacjonarnych, którzy są zatrudnieni (również na część etatu) powinni być wykazywani jako osoby pracujące.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przebywające na urlopie rodzicielskim lub wychowawczym w przypadku, gdy jednocześnie pracują w niepełnym wymiarze czasu, uznawane są za osoby pracujące.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Tym samym wskaźnik dotyczy wyłącznie tych osób zagrożonych ubóstwem lub wykluczeniem społecznym, które w momencie rozpoczęcia udziału we wsparciu były bezrobotne lub bierne zawodowo. </w:t>
            </w:r>
          </w:p>
          <w:p w:rsidR="002B47F5" w:rsidRPr="00AE0721" w:rsidRDefault="002B47F5" w:rsidP="00AE0721">
            <w:pPr>
              <w:spacing w:before="120" w:after="120"/>
              <w:rPr>
                <w:rFonts w:ascii="Times New Roman" w:hAnsi="Times New Roman" w:cs="Times New Roman"/>
                <w:b/>
              </w:rPr>
            </w:pPr>
            <w:r w:rsidRPr="00AE0721">
              <w:rPr>
                <w:rFonts w:ascii="Times New Roman" w:hAnsi="Times New Roman" w:cs="Times New Roman"/>
              </w:rPr>
              <w:t>Do wskaźnika nie są wliczane osoby, które nie ukończyły 18 r. życia w chwili wejścia do projektu.</w:t>
            </w:r>
          </w:p>
        </w:tc>
        <w:tc>
          <w:tcPr>
            <w:tcW w:w="3544" w:type="dxa"/>
            <w:vAlign w:val="center"/>
          </w:tcPr>
          <w:p w:rsidR="007B74EE" w:rsidRPr="007B74EE" w:rsidRDefault="002B47F5" w:rsidP="007B74EE">
            <w:pPr>
              <w:pStyle w:val="Tekstkomentarza"/>
              <w:rPr>
                <w:rFonts w:ascii="Times New Roman" w:hAnsi="Times New Roman"/>
                <w:sz w:val="22"/>
                <w:szCs w:val="22"/>
              </w:rPr>
            </w:pPr>
            <w:r w:rsidRPr="007B74EE">
              <w:rPr>
                <w:rFonts w:ascii="Times New Roman" w:hAnsi="Times New Roman"/>
                <w:sz w:val="22"/>
                <w:szCs w:val="22"/>
              </w:rPr>
              <w:lastRenderedPageBreak/>
              <w:t xml:space="preserve">Źródło: kopie umowy o pracę; um. cywilnoprawnej; </w:t>
            </w:r>
            <w:r w:rsidR="007B74EE" w:rsidRPr="007B74EE">
              <w:rPr>
                <w:rFonts w:ascii="Times New Roman" w:hAnsi="Times New Roman"/>
                <w:sz w:val="22"/>
                <w:szCs w:val="22"/>
              </w:rPr>
              <w:t xml:space="preserve">dokumenty potwierdzające fakt prowadzenia działalności gospodarczej </w:t>
            </w:r>
            <w:r w:rsidR="0073722A">
              <w:rPr>
                <w:rFonts w:ascii="Times New Roman" w:hAnsi="Times New Roman"/>
                <w:sz w:val="22"/>
                <w:szCs w:val="22"/>
              </w:rPr>
              <w:t>(CEIDG).</w:t>
            </w:r>
          </w:p>
          <w:p w:rsidR="002B47F5" w:rsidRPr="007B74EE" w:rsidRDefault="002B47F5" w:rsidP="00AE0721">
            <w:pPr>
              <w:rPr>
                <w:rFonts w:ascii="Times New Roman" w:hAnsi="Times New Roman" w:cs="Times New Roman"/>
              </w:rPr>
            </w:pPr>
          </w:p>
          <w:p w:rsidR="002B47F5" w:rsidRPr="00AE0721" w:rsidRDefault="002B47F5" w:rsidP="00AE0721">
            <w:pPr>
              <w:rPr>
                <w:rFonts w:ascii="Times New Roman" w:hAnsi="Times New Roman" w:cs="Times New Roman"/>
              </w:rPr>
            </w:pPr>
          </w:p>
          <w:p w:rsidR="00A3101D" w:rsidRDefault="002B47F5" w:rsidP="00AE0721">
            <w:pPr>
              <w:rPr>
                <w:rFonts w:ascii="Times New Roman" w:hAnsi="Times New Roman" w:cs="Times New Roman"/>
              </w:rPr>
            </w:pPr>
            <w:r w:rsidRPr="00AE0721">
              <w:rPr>
                <w:rFonts w:ascii="Times New Roman" w:hAnsi="Times New Roman" w:cs="Times New Roman"/>
              </w:rPr>
              <w:t>Sposób pomiaru: do 4 tygodni po zakończeniu udziału uczestnika w projekcie objętym grantem.</w:t>
            </w: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Pr="00AE0721" w:rsidRDefault="00AE0721" w:rsidP="00AE0721">
            <w:pPr>
              <w:rPr>
                <w:rFonts w:ascii="Times New Roman" w:hAnsi="Times New Roman" w:cs="Times New Roman"/>
                <w:color w:val="FF0000"/>
              </w:rPr>
            </w:pPr>
          </w:p>
        </w:tc>
      </w:tr>
      <w:tr w:rsidR="002518CE" w:rsidRPr="007854AF" w:rsidTr="00805F21">
        <w:tc>
          <w:tcPr>
            <w:tcW w:w="3227" w:type="dxa"/>
          </w:tcPr>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lastRenderedPageBreak/>
              <w:t>Liczba osób zagrożonych</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ubóstwem lub wykluczeniem</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społecznym, u których wzrosła aktywność społeczna</w:t>
            </w:r>
          </w:p>
          <w:p w:rsidR="002518CE" w:rsidRPr="00AE0721" w:rsidRDefault="002518CE" w:rsidP="00AE0721">
            <w:pPr>
              <w:rPr>
                <w:rFonts w:ascii="Times New Roman" w:eastAsia="Times New Roman" w:hAnsi="Times New Roman" w:cs="Times New Roman"/>
                <w:lang w:eastAsia="pl-PL"/>
              </w:rPr>
            </w:pPr>
          </w:p>
        </w:tc>
        <w:tc>
          <w:tcPr>
            <w:tcW w:w="3827" w:type="dxa"/>
          </w:tcPr>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1. Oznacza liczbę uczestników projektu, którzy po zakończeniu udziału w projekcie dokonali postępu w procesie aktywizacji społecznej i zmniejszenia dystansu do zatrudnienia, przy czym</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postęp powinien być rozumiany w szczególności jako:</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a) rozpoczęcie nauki,</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b) wzmocnienie motywacji do pracy po projekcie,</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c) zwiększenie pewności siebie i własnych umiejętności,</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d) poprawa umiejętności rozwiązywania pojawiających się problemów,</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e) podjęcie wolontariatu,</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f) poprawa stanu zdrowia,</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g)  ograniczenie nałogów,</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h) doświadczenie widocznej poprawy w funkcjonowaniu (w przypadku osób z </w:t>
            </w:r>
          </w:p>
          <w:p w:rsidR="00C340B5" w:rsidRDefault="002518CE" w:rsidP="00AE0721">
            <w:pPr>
              <w:rPr>
                <w:rFonts w:ascii="Times New Roman" w:eastAsia="Times New Roman" w:hAnsi="Times New Roman" w:cs="Times New Roman"/>
                <w:lang w:eastAsia="pl-PL"/>
              </w:rPr>
            </w:pPr>
            <w:proofErr w:type="spellStart"/>
            <w:r w:rsidRPr="00AE0721">
              <w:rPr>
                <w:rFonts w:ascii="Times New Roman" w:eastAsia="Times New Roman" w:hAnsi="Times New Roman" w:cs="Times New Roman"/>
                <w:lang w:eastAsia="pl-PL"/>
              </w:rPr>
              <w:t>niepełnosprawnościami</w:t>
            </w:r>
            <w:proofErr w:type="spellEnd"/>
            <w:r w:rsidRPr="00AE0721">
              <w:rPr>
                <w:rFonts w:ascii="Times New Roman" w:eastAsia="Times New Roman" w:hAnsi="Times New Roman" w:cs="Times New Roman"/>
                <w:lang w:eastAsia="pl-PL"/>
              </w:rPr>
              <w:t xml:space="preserve">). </w:t>
            </w:r>
          </w:p>
          <w:p w:rsidR="00C340B5" w:rsidRDefault="00C340B5" w:rsidP="00AE0721">
            <w:pPr>
              <w:rPr>
                <w:rFonts w:ascii="Times New Roman" w:eastAsia="Times New Roman" w:hAnsi="Times New Roman" w:cs="Times New Roman"/>
                <w:lang w:eastAsia="pl-PL"/>
              </w:rPr>
            </w:pPr>
          </w:p>
          <w:p w:rsidR="00C340B5" w:rsidRPr="00AE0721" w:rsidRDefault="00C340B5" w:rsidP="00AE0721">
            <w:pPr>
              <w:rPr>
                <w:rFonts w:ascii="Times New Roman" w:eastAsia="Times New Roman" w:hAnsi="Times New Roman" w:cs="Times New Roman"/>
                <w:lang w:eastAsia="pl-PL"/>
              </w:rPr>
            </w:pPr>
          </w:p>
        </w:tc>
        <w:tc>
          <w:tcPr>
            <w:tcW w:w="3544" w:type="dxa"/>
          </w:tcPr>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Źródło pomiaru: </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dokumenty potwierdzające postęp w procesie aktywizacji społecznej np.: opinia psychologa, pedagoga, terapeuty, pracownika socjalnego o samodzielności </w:t>
            </w:r>
            <w:r w:rsidR="00D86D87">
              <w:rPr>
                <w:rFonts w:ascii="Times New Roman" w:eastAsia="Times New Roman" w:hAnsi="Times New Roman" w:cs="Times New Roman"/>
                <w:lang w:eastAsia="pl-PL"/>
              </w:rPr>
              <w:t>odnosząca się do działań,</w:t>
            </w:r>
            <w:r w:rsidRPr="00AE0721">
              <w:rPr>
                <w:rFonts w:ascii="Times New Roman" w:eastAsia="Times New Roman" w:hAnsi="Times New Roman" w:cs="Times New Roman"/>
                <w:lang w:eastAsia="pl-PL"/>
              </w:rPr>
              <w:t xml:space="preserve"> zaświadczen</w:t>
            </w:r>
            <w:r w:rsidR="00D86D87">
              <w:rPr>
                <w:rFonts w:ascii="Times New Roman" w:eastAsia="Times New Roman" w:hAnsi="Times New Roman" w:cs="Times New Roman"/>
                <w:lang w:eastAsia="pl-PL"/>
              </w:rPr>
              <w:t>ia</w:t>
            </w:r>
            <w:r w:rsidRPr="00AE0721">
              <w:rPr>
                <w:rFonts w:ascii="Times New Roman" w:eastAsia="Times New Roman" w:hAnsi="Times New Roman" w:cs="Times New Roman"/>
                <w:lang w:eastAsia="pl-PL"/>
              </w:rPr>
              <w:t xml:space="preserve"> z różnych instytucji /zaświadczenie o podjęciu nauki; zaświadczenie o podjęciu/</w:t>
            </w:r>
            <w:r w:rsidR="00D86D87">
              <w:rPr>
                <w:rFonts w:ascii="Times New Roman" w:eastAsia="Times New Roman" w:hAnsi="Times New Roman" w:cs="Times New Roman"/>
                <w:lang w:eastAsia="pl-PL"/>
              </w:rPr>
              <w:t xml:space="preserve"> </w:t>
            </w:r>
            <w:r w:rsidRPr="00AE0721">
              <w:rPr>
                <w:rFonts w:ascii="Times New Roman" w:eastAsia="Times New Roman" w:hAnsi="Times New Roman" w:cs="Times New Roman"/>
                <w:lang w:eastAsia="pl-PL"/>
              </w:rPr>
              <w:t>ukończeniu terapii uzależnienia/ zaświadczenie o rozpoczęciu udzia</w:t>
            </w:r>
            <w:r w:rsidR="00D86D87">
              <w:rPr>
                <w:rFonts w:ascii="Times New Roman" w:eastAsia="Times New Roman" w:hAnsi="Times New Roman" w:cs="Times New Roman"/>
                <w:lang w:eastAsia="pl-PL"/>
              </w:rPr>
              <w:t xml:space="preserve">łu w zajęciach w ramach </w:t>
            </w:r>
            <w:proofErr w:type="spellStart"/>
            <w:r w:rsidR="00D86D87">
              <w:rPr>
                <w:rFonts w:ascii="Times New Roman" w:eastAsia="Times New Roman" w:hAnsi="Times New Roman" w:cs="Times New Roman"/>
                <w:lang w:eastAsia="pl-PL"/>
              </w:rPr>
              <w:t>CIS,KIS</w:t>
            </w:r>
            <w:proofErr w:type="spellEnd"/>
            <w:r w:rsidR="00D86D87">
              <w:rPr>
                <w:rFonts w:ascii="Times New Roman" w:eastAsia="Times New Roman" w:hAnsi="Times New Roman" w:cs="Times New Roman"/>
                <w:lang w:eastAsia="pl-PL"/>
              </w:rPr>
              <w:t>/</w:t>
            </w:r>
            <w:r w:rsidRPr="00AE0721">
              <w:rPr>
                <w:rFonts w:ascii="Times New Roman" w:eastAsia="Times New Roman" w:hAnsi="Times New Roman" w:cs="Times New Roman"/>
                <w:lang w:eastAsia="pl-PL"/>
              </w:rPr>
              <w:t xml:space="preserve"> zaświadczenie o podjęciu wolontariatu.</w:t>
            </w:r>
          </w:p>
          <w:p w:rsidR="00F73167" w:rsidRPr="00AE0721" w:rsidRDefault="00F73167" w:rsidP="00AE0721">
            <w:pPr>
              <w:rPr>
                <w:rFonts w:ascii="Times New Roman" w:eastAsia="Times New Roman" w:hAnsi="Times New Roman" w:cs="Times New Roman"/>
                <w:lang w:eastAsia="pl-PL"/>
              </w:rPr>
            </w:pP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Sposób pomiaru: do 4 tygodni następujących po zakończeniu udziału uczestnika w projekcie objętym grantem.</w:t>
            </w:r>
          </w:p>
        </w:tc>
      </w:tr>
      <w:tr w:rsidR="00A3101D" w:rsidRPr="007854AF" w:rsidTr="00C340B5">
        <w:trPr>
          <w:trHeight w:val="5038"/>
        </w:trPr>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lastRenderedPageBreak/>
              <w:t>Wskaźnik efektywności społecznej</w:t>
            </w:r>
          </w:p>
          <w:p w:rsidR="00A3101D" w:rsidRPr="00AE0721" w:rsidRDefault="00A3101D" w:rsidP="00AE0721">
            <w:pPr>
              <w:rPr>
                <w:rFonts w:ascii="Times New Roman" w:eastAsia="Times New Roman" w:hAnsi="Times New Roman" w:cs="Times New Roman"/>
                <w:lang w:eastAsia="pl-PL"/>
              </w:rPr>
            </w:pPr>
          </w:p>
        </w:tc>
        <w:tc>
          <w:tcPr>
            <w:tcW w:w="3827" w:type="dxa"/>
            <w:vAlign w:val="center"/>
          </w:tcPr>
          <w:p w:rsidR="00A3101D" w:rsidRDefault="00217E5C" w:rsidP="00AE0721">
            <w:pPr>
              <w:rPr>
                <w:rFonts w:ascii="Times New Roman" w:hAnsi="Times New Roman" w:cs="Times New Roman"/>
              </w:rPr>
            </w:pPr>
            <w:r w:rsidRPr="00AE0721">
              <w:rPr>
                <w:rFonts w:ascii="Times New Roman" w:hAnsi="Times New Roman" w:cs="Times New Roman"/>
              </w:rPr>
              <w:t>Definicja oraz szczegółowe warunki dotyczące metodologii pomiaru i sposobu weryfikacji spełnienia warunku dot. efektywności społecznej i zatrudnieniowej zawierają załączniki do Zasad udzielania wsparcia: załącznik - Sposób i metodologia mierzenia kryterium efektywności społecznej i zatrudnieniowej w projektach realizowanych w ramach Osi Priorytetowej IX Solidarne społeczeństwo oraz załącznik– Pomiar efektywności społecznej i zatrudnieniowej w celu tematycznym 9</w:t>
            </w: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Pr="00AE0721" w:rsidRDefault="00AE0721" w:rsidP="00AE0721">
            <w:pPr>
              <w:rPr>
                <w:rFonts w:ascii="Times New Roman" w:hAnsi="Times New Roman" w:cs="Times New Roman"/>
              </w:rPr>
            </w:pPr>
          </w:p>
        </w:tc>
        <w:tc>
          <w:tcPr>
            <w:tcW w:w="3544" w:type="dxa"/>
          </w:tcPr>
          <w:p w:rsidR="00815093" w:rsidRPr="00AE0721" w:rsidRDefault="00217E5C" w:rsidP="00815093">
            <w:pPr>
              <w:rPr>
                <w:rFonts w:ascii="Times New Roman" w:eastAsia="Times New Roman" w:hAnsi="Times New Roman" w:cs="Times New Roman"/>
                <w:lang w:eastAsia="pl-PL"/>
              </w:rPr>
            </w:pPr>
            <w:r w:rsidRPr="00AE0721">
              <w:rPr>
                <w:rFonts w:ascii="Times New Roman" w:hAnsi="Times New Roman" w:cs="Times New Roman"/>
              </w:rPr>
              <w:t xml:space="preserve">Źródło pomiaru: </w:t>
            </w:r>
            <w:r w:rsidR="00815093" w:rsidRPr="00AE0721">
              <w:rPr>
                <w:rFonts w:ascii="Times New Roman" w:eastAsia="Times New Roman" w:hAnsi="Times New Roman" w:cs="Times New Roman"/>
                <w:lang w:eastAsia="pl-PL"/>
              </w:rPr>
              <w:t xml:space="preserve">dokumenty potwierdzające postęp w procesie aktywizacji społecznej np.: opinia psychologa, pedagoga, terapeuty, pracownika socjalnego o samodzielności </w:t>
            </w:r>
            <w:r w:rsidR="00815093">
              <w:rPr>
                <w:rFonts w:ascii="Times New Roman" w:eastAsia="Times New Roman" w:hAnsi="Times New Roman" w:cs="Times New Roman"/>
                <w:lang w:eastAsia="pl-PL"/>
              </w:rPr>
              <w:t>odnosząca się do działań,</w:t>
            </w:r>
            <w:r w:rsidR="00815093" w:rsidRPr="00AE0721">
              <w:rPr>
                <w:rFonts w:ascii="Times New Roman" w:eastAsia="Times New Roman" w:hAnsi="Times New Roman" w:cs="Times New Roman"/>
                <w:lang w:eastAsia="pl-PL"/>
              </w:rPr>
              <w:t xml:space="preserve"> zaświadczen</w:t>
            </w:r>
            <w:r w:rsidR="00815093">
              <w:rPr>
                <w:rFonts w:ascii="Times New Roman" w:eastAsia="Times New Roman" w:hAnsi="Times New Roman" w:cs="Times New Roman"/>
                <w:lang w:eastAsia="pl-PL"/>
              </w:rPr>
              <w:t>ia</w:t>
            </w:r>
            <w:r w:rsidR="00815093" w:rsidRPr="00AE0721">
              <w:rPr>
                <w:rFonts w:ascii="Times New Roman" w:eastAsia="Times New Roman" w:hAnsi="Times New Roman" w:cs="Times New Roman"/>
                <w:lang w:eastAsia="pl-PL"/>
              </w:rPr>
              <w:t xml:space="preserve"> z różnych instytucji /zaświadczenie o podjęciu nauki; zaświadczenie o podjęciu/</w:t>
            </w:r>
            <w:r w:rsidR="00815093">
              <w:rPr>
                <w:rFonts w:ascii="Times New Roman" w:eastAsia="Times New Roman" w:hAnsi="Times New Roman" w:cs="Times New Roman"/>
                <w:lang w:eastAsia="pl-PL"/>
              </w:rPr>
              <w:t xml:space="preserve"> </w:t>
            </w:r>
            <w:r w:rsidR="00815093" w:rsidRPr="00AE0721">
              <w:rPr>
                <w:rFonts w:ascii="Times New Roman" w:eastAsia="Times New Roman" w:hAnsi="Times New Roman" w:cs="Times New Roman"/>
                <w:lang w:eastAsia="pl-PL"/>
              </w:rPr>
              <w:t>ukończeniu terapii uzależnienia/ zaświadczenie o rozpoczęciu udzia</w:t>
            </w:r>
            <w:r w:rsidR="00815093">
              <w:rPr>
                <w:rFonts w:ascii="Times New Roman" w:eastAsia="Times New Roman" w:hAnsi="Times New Roman" w:cs="Times New Roman"/>
                <w:lang w:eastAsia="pl-PL"/>
              </w:rPr>
              <w:t xml:space="preserve">łu w zajęciach w ramach </w:t>
            </w:r>
            <w:proofErr w:type="spellStart"/>
            <w:r w:rsidR="00815093">
              <w:rPr>
                <w:rFonts w:ascii="Times New Roman" w:eastAsia="Times New Roman" w:hAnsi="Times New Roman" w:cs="Times New Roman"/>
                <w:lang w:eastAsia="pl-PL"/>
              </w:rPr>
              <w:t>CIS,KIS</w:t>
            </w:r>
            <w:proofErr w:type="spellEnd"/>
            <w:r w:rsidR="00815093">
              <w:rPr>
                <w:rFonts w:ascii="Times New Roman" w:eastAsia="Times New Roman" w:hAnsi="Times New Roman" w:cs="Times New Roman"/>
                <w:lang w:eastAsia="pl-PL"/>
              </w:rPr>
              <w:t>/</w:t>
            </w:r>
            <w:r w:rsidR="00815093" w:rsidRPr="00AE0721">
              <w:rPr>
                <w:rFonts w:ascii="Times New Roman" w:eastAsia="Times New Roman" w:hAnsi="Times New Roman" w:cs="Times New Roman"/>
                <w:lang w:eastAsia="pl-PL"/>
              </w:rPr>
              <w:t xml:space="preserve"> zaświadczenie o podjęciu wolontariatu.</w:t>
            </w:r>
          </w:p>
          <w:p w:rsidR="00F813EE" w:rsidRPr="00AE0721" w:rsidRDefault="00F813EE" w:rsidP="00AE0721">
            <w:pPr>
              <w:rPr>
                <w:rFonts w:ascii="Times New Roman" w:hAnsi="Times New Roman" w:cs="Times New Roman"/>
              </w:rPr>
            </w:pPr>
          </w:p>
          <w:p w:rsidR="00A3101D" w:rsidRPr="00AE0721" w:rsidRDefault="00217E5C" w:rsidP="00AE0721">
            <w:pPr>
              <w:rPr>
                <w:rFonts w:ascii="Times New Roman" w:hAnsi="Times New Roman" w:cs="Times New Roman"/>
                <w:color w:val="FF0000"/>
              </w:rPr>
            </w:pPr>
            <w:r w:rsidRPr="00AE0721">
              <w:rPr>
                <w:rFonts w:ascii="Times New Roman" w:hAnsi="Times New Roman" w:cs="Times New Roman"/>
              </w:rPr>
              <w:t>Sposób pomiaru: do 3 miesięcy następujących po zakończeniu udziału uczestnika w projekcie objętym grantem.</w:t>
            </w:r>
          </w:p>
        </w:tc>
      </w:tr>
      <w:tr w:rsidR="00A3101D" w:rsidRPr="007854AF" w:rsidTr="00C340B5">
        <w:trPr>
          <w:trHeight w:val="3948"/>
        </w:trPr>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Efektywność zatrudnieniowa</w:t>
            </w:r>
          </w:p>
          <w:p w:rsidR="00A3101D" w:rsidRPr="00AE0721" w:rsidRDefault="00A3101D" w:rsidP="00AE0721">
            <w:pPr>
              <w:rPr>
                <w:rFonts w:ascii="Times New Roman" w:eastAsia="Times New Roman" w:hAnsi="Times New Roman" w:cs="Times New Roman"/>
                <w:lang w:eastAsia="pl-PL"/>
              </w:rPr>
            </w:pPr>
          </w:p>
        </w:tc>
        <w:tc>
          <w:tcPr>
            <w:tcW w:w="3827" w:type="dxa"/>
            <w:vAlign w:val="center"/>
          </w:tcPr>
          <w:p w:rsidR="00AE0721" w:rsidRPr="00AE0721" w:rsidRDefault="00A3101D" w:rsidP="00AE0721">
            <w:pPr>
              <w:rPr>
                <w:rFonts w:ascii="Times New Roman" w:hAnsi="Times New Roman" w:cs="Times New Roman"/>
                <w:b/>
                <w:color w:val="FF0000"/>
              </w:rPr>
            </w:pPr>
            <w:r w:rsidRPr="00AE0721">
              <w:rPr>
                <w:rFonts w:ascii="Times New Roman" w:hAnsi="Times New Roman" w:cs="Times New Roman"/>
                <w:b/>
              </w:rPr>
              <w:t xml:space="preserve"> </w:t>
            </w:r>
            <w:r w:rsidR="00CA74A3" w:rsidRPr="00AE0721">
              <w:rPr>
                <w:rFonts w:ascii="Times New Roman" w:hAnsi="Times New Roman"/>
              </w:rPr>
              <w:t>Definicja oraz szczegółowe warunki dotyczące metodologii pomiaru i sposobu weryfikacji spełnienia warunku dot. efektywności społecznej i zatrudnieniowej zawierają załączniki do Zasad udzielania wsparcia: załącznik - Sposób i metodologia mierzenia kryterium efektywności społecznej i zatrudnieniowej w projektach realizowanych w ramach Osi Priorytetowej IX Solidarne społeczeństwo oraz załącznik– Pomiar efektywności społecznej i zatrudnieniowej w celu tematycznym 9.</w:t>
            </w:r>
          </w:p>
        </w:tc>
        <w:tc>
          <w:tcPr>
            <w:tcW w:w="3544" w:type="dxa"/>
          </w:tcPr>
          <w:p w:rsidR="00CA74A3" w:rsidRPr="00AE0721" w:rsidRDefault="00CA74A3" w:rsidP="00AE0721">
            <w:pPr>
              <w:ind w:left="41"/>
              <w:rPr>
                <w:rFonts w:ascii="Times New Roman" w:hAnsi="Times New Roman" w:cs="Times New Roman"/>
              </w:rPr>
            </w:pPr>
            <w:r w:rsidRPr="00AE0721">
              <w:rPr>
                <w:rFonts w:ascii="Times New Roman" w:hAnsi="Times New Roman" w:cs="Times New Roman"/>
              </w:rPr>
              <w:t xml:space="preserve">Źródło: kopie umów o pracę; um. cywilnoprawna; dokumenty potwierdzające fakt prowadzenia działalności gospodarczej (np. dowód opłacenia składek na ubezpieczenie społeczne lub zaświadczenie wydane przez upoważniony organ np. ZUS, US, </w:t>
            </w:r>
            <w:proofErr w:type="spellStart"/>
            <w:r w:rsidRPr="00AE0721">
              <w:rPr>
                <w:rFonts w:ascii="Times New Roman" w:hAnsi="Times New Roman" w:cs="Times New Roman"/>
              </w:rPr>
              <w:t>urząd</w:t>
            </w:r>
            <w:proofErr w:type="spellEnd"/>
            <w:r w:rsidRPr="00AE0721">
              <w:rPr>
                <w:rFonts w:ascii="Times New Roman" w:hAnsi="Times New Roman" w:cs="Times New Roman"/>
              </w:rPr>
              <w:t xml:space="preserve"> </w:t>
            </w:r>
            <w:proofErr w:type="spellStart"/>
            <w:r w:rsidRPr="00AE0721">
              <w:rPr>
                <w:rFonts w:ascii="Times New Roman" w:hAnsi="Times New Roman" w:cs="Times New Roman"/>
              </w:rPr>
              <w:t>gminy</w:t>
            </w:r>
            <w:proofErr w:type="spellEnd"/>
            <w:r w:rsidRPr="00AE0721">
              <w:rPr>
                <w:rFonts w:ascii="Times New Roman" w:hAnsi="Times New Roman" w:cs="Times New Roman"/>
              </w:rPr>
              <w:t>)</w:t>
            </w:r>
            <w:r w:rsidR="00FB6083">
              <w:rPr>
                <w:rFonts w:ascii="Times New Roman" w:hAnsi="Times New Roman" w:cs="Times New Roman"/>
              </w:rPr>
              <w:t>, zaświadczenie z PUP, oświadczenie uczestnika o poszukiwaniu pracy</w:t>
            </w:r>
            <w:r w:rsidRPr="00AE0721">
              <w:rPr>
                <w:rFonts w:ascii="Times New Roman" w:hAnsi="Times New Roman" w:cs="Times New Roman"/>
              </w:rPr>
              <w:t xml:space="preserve">. </w:t>
            </w:r>
          </w:p>
          <w:p w:rsidR="00CA74A3" w:rsidRPr="00AE0721" w:rsidRDefault="00CA74A3" w:rsidP="00AE0721">
            <w:pPr>
              <w:ind w:left="41"/>
              <w:rPr>
                <w:rFonts w:ascii="Times New Roman" w:hAnsi="Times New Roman" w:cs="Times New Roman"/>
              </w:rPr>
            </w:pPr>
          </w:p>
          <w:p w:rsidR="00A3101D" w:rsidRPr="00AE0721" w:rsidRDefault="00CA74A3" w:rsidP="00AE0721">
            <w:pPr>
              <w:ind w:left="41"/>
              <w:rPr>
                <w:rFonts w:ascii="Times New Roman" w:hAnsi="Times New Roman" w:cs="Times New Roman"/>
                <w:color w:val="FF0000"/>
              </w:rPr>
            </w:pPr>
            <w:r w:rsidRPr="00AE0721">
              <w:rPr>
                <w:rFonts w:ascii="Times New Roman" w:hAnsi="Times New Roman" w:cs="Times New Roman"/>
              </w:rPr>
              <w:t>Sposób pomiaru: do 3 miesięcy następ. po zakończeniu udziału uczestnika w projekcie</w:t>
            </w:r>
          </w:p>
        </w:tc>
      </w:tr>
      <w:tr w:rsidR="00DD7341" w:rsidRPr="007854AF" w:rsidTr="00C340B5">
        <w:trPr>
          <w:trHeight w:val="5888"/>
        </w:trPr>
        <w:tc>
          <w:tcPr>
            <w:tcW w:w="3227" w:type="dxa"/>
          </w:tcPr>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lastRenderedPageBreak/>
              <w:t xml:space="preserve">Liczba osób zagrożonych </w:t>
            </w:r>
          </w:p>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ubóstwem lub wykluczeniem </w:t>
            </w:r>
          </w:p>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społecznym, które podniosły kwalifikacje lub kompetencje po </w:t>
            </w:r>
          </w:p>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opuszczeniu programu</w:t>
            </w:r>
          </w:p>
          <w:p w:rsidR="00DD7341" w:rsidRPr="00AE0721" w:rsidRDefault="00DD7341" w:rsidP="00AE0721">
            <w:pPr>
              <w:rPr>
                <w:rFonts w:ascii="Times New Roman" w:eastAsia="Times New Roman" w:hAnsi="Times New Roman" w:cs="Times New Roman"/>
                <w:lang w:eastAsia="pl-PL"/>
              </w:rPr>
            </w:pPr>
          </w:p>
        </w:tc>
        <w:tc>
          <w:tcPr>
            <w:tcW w:w="3827" w:type="dxa"/>
            <w:vAlign w:val="center"/>
          </w:tcPr>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Definicja osób zagrożonych ubóstwem lub wykluczeniem społecznym jak we wskaźniku: Liczba osób zagrożonych ubóstwem lub wykluczeniem społecznym objętych wsparciem w programie.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Kwalifikacje należy rozumieć jako formalny wynik oceny i walidacji, który uzyskuje się w sytuacji, kiedy właściwy organ uznaje, że dana osoba osiągnęła efekty uczenia się spełniające określone standardy.</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Szczegółowe informacje dotyczące uznawania kwalifikacji w projektach zawarto w załącznikach do Zasad wsparcia: „Podstawowe informacje dotyczące uzyskiwania kwalifikacji w ramach projektów współfinansowanych z Europejskiego Funduszu Społecznego” oraz „Informacje przedstawiane przez wnioskodawcę w celu uznania kwalifikacji”.</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Kompetencja to wyodrębniony zestaw efektów uczenia się/ 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Fakt nabycia kompetencji będzie weryfikowany w ramach następujących etapów:</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 xml:space="preserve">a) ETAP I – Zakres – zdefiniowanie w ramach wniosku o dofinansowanie </w:t>
            </w:r>
            <w:r w:rsidRPr="00AE0721">
              <w:rPr>
                <w:rFonts w:ascii="Times New Roman" w:hAnsi="Times New Roman" w:cs="Times New Roman"/>
              </w:rPr>
              <w:lastRenderedPageBreak/>
              <w:t>grupy docelowej do objęcia wsparciem oraz wybranie obszaru interwencji EFS, który będzie poddany ocenie,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b) ETAP II – Wzorzec – określony przed rozpoczęciem form wsparcia i zrealizowany w projekcie standard wymagań, tj. efektów uczenia się, które osiągną uczestnicy w wyniku przeprowadzonych działań projektowych. Informacje wymagane w etapie II powinny zostać zdefiniowane w programie zajęć/kursu/szkolenia itp. oraz w wydawanym uczestnikowi dokumencie potwierdzającym uzyskanie kompetencji (np. jako załącznik do zaświadczenia/dyplomu/certyfikatu itp.).</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c) ETAP III – Ocena – przeprowadzenie weryfikacji na podstawie opracowanych kryteriów oceny po zakończeniu wsparcia udzielanego danej osobie,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d) ETAP IV – Porównanie – porównanie uzyskanych wyników etapu III (ocena) z przyjętymi wymaganiami (określonymi na etapie II efektami uczenia się) po zakończeniu wsparcia udzielanego danej osobie.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Nabycie kompetencji potwierdzone jest uzyskaniem dokumentu zawierającego wyszczególnione efekty uczenia się odnoszące się do nabytej kompetencji.</w:t>
            </w:r>
          </w:p>
          <w:p w:rsidR="00DD7341" w:rsidRPr="00AE0721" w:rsidRDefault="00DD7341" w:rsidP="00AE0721">
            <w:pPr>
              <w:rPr>
                <w:rFonts w:ascii="Times New Roman" w:hAnsi="Times New Roman" w:cs="Times New Roman"/>
              </w:rPr>
            </w:pPr>
            <w:r w:rsidRPr="00AE0721">
              <w:rPr>
                <w:rFonts w:ascii="Times New Roman" w:hAnsi="Times New Roman" w:cs="Times New Roman"/>
              </w:rPr>
              <w:t>Wykazywać należy wyłącznie kwalifikacje/kompetencje osiągnięte w wyniku interwencji Europejskiego Funduszu Społecznego. Powinny one być zgłaszane tylko raz dla uczestnika/projektu.</w:t>
            </w:r>
          </w:p>
        </w:tc>
        <w:tc>
          <w:tcPr>
            <w:tcW w:w="3544" w:type="dxa"/>
            <w:vAlign w:val="center"/>
          </w:tcPr>
          <w:p w:rsidR="00DD7341" w:rsidRPr="00AE0721" w:rsidRDefault="00DD7341" w:rsidP="00AE0721">
            <w:pPr>
              <w:rPr>
                <w:rFonts w:ascii="Times New Roman" w:hAnsi="Times New Roman" w:cs="Times New Roman"/>
                <w:noProof/>
              </w:rPr>
            </w:pPr>
            <w:r w:rsidRPr="00AE0721">
              <w:rPr>
                <w:rFonts w:ascii="Times New Roman" w:hAnsi="Times New Roman" w:cs="Times New Roman"/>
                <w:noProof/>
              </w:rPr>
              <w:lastRenderedPageBreak/>
              <w:t>Źródła danych do pomiaru:</w:t>
            </w:r>
          </w:p>
          <w:p w:rsidR="00DD7341" w:rsidRPr="00AE0721" w:rsidRDefault="00E008F4" w:rsidP="00AE0721">
            <w:pPr>
              <w:rPr>
                <w:rFonts w:ascii="Times New Roman" w:hAnsi="Times New Roman" w:cs="Times New Roman"/>
                <w:noProof/>
              </w:rPr>
            </w:pPr>
            <w:r>
              <w:rPr>
                <w:rFonts w:ascii="Times New Roman" w:hAnsi="Times New Roman" w:cs="Times New Roman"/>
                <w:noProof/>
              </w:rPr>
              <w:t>certyfikat lub dyplom w przypadku kwalifikacji (studia podyplomowe) oraz zaśiwadczenia w przypadku kompetencji, nabycie kompetencji weryfikowane będzie czteroetapowo, zgodnie z definicją wskaźnika.</w:t>
            </w:r>
          </w:p>
          <w:p w:rsidR="006C7214" w:rsidRPr="00AE0721" w:rsidRDefault="006C7214" w:rsidP="00AE0721">
            <w:pPr>
              <w:rPr>
                <w:rFonts w:ascii="Times New Roman" w:hAnsi="Times New Roman" w:cs="Times New Roman"/>
              </w:rPr>
            </w:pPr>
          </w:p>
          <w:p w:rsidR="0080408E" w:rsidRPr="00AE0721" w:rsidRDefault="0080408E" w:rsidP="00AE0721">
            <w:pPr>
              <w:rPr>
                <w:rFonts w:ascii="Times New Roman" w:hAnsi="Times New Roman" w:cs="Times New Roman"/>
                <w:noProof/>
              </w:rPr>
            </w:pPr>
            <w:r w:rsidRPr="00AE0721">
              <w:rPr>
                <w:rFonts w:ascii="Times New Roman" w:hAnsi="Times New Roman" w:cs="Times New Roman"/>
                <w:noProof/>
              </w:rPr>
              <w:t xml:space="preserve">Moment pomiaru wskaźnika: </w:t>
            </w:r>
          </w:p>
          <w:p w:rsidR="0080408E" w:rsidRDefault="0080408E" w:rsidP="00AE0721">
            <w:pPr>
              <w:rPr>
                <w:rFonts w:ascii="Times New Roman" w:hAnsi="Times New Roman" w:cs="Times New Roman"/>
                <w:noProof/>
              </w:rPr>
            </w:pPr>
            <w:r w:rsidRPr="00AE0721">
              <w:rPr>
                <w:rFonts w:ascii="Times New Roman" w:hAnsi="Times New Roman" w:cs="Times New Roman"/>
                <w:noProof/>
              </w:rPr>
              <w:t>w ciągu 4 tygodni od zakończenia udziału w projekcie.</w:t>
            </w: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Pr="00AE0721" w:rsidRDefault="00AE0721" w:rsidP="00AE0721">
            <w:pPr>
              <w:rPr>
                <w:rFonts w:ascii="Times New Roman" w:hAnsi="Times New Roman" w:cs="Times New Roman"/>
                <w:noProof/>
              </w:rPr>
            </w:pPr>
          </w:p>
          <w:p w:rsidR="0080408E" w:rsidRPr="00AE0721" w:rsidRDefault="0080408E" w:rsidP="00AE0721">
            <w:pPr>
              <w:rPr>
                <w:rFonts w:ascii="Times New Roman" w:hAnsi="Times New Roman" w:cs="Times New Roman"/>
              </w:rPr>
            </w:pP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F312D6" w:rsidRDefault="00871328" w:rsidP="00B831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C340B5" w:rsidRDefault="00C340B5" w:rsidP="00B831D9">
      <w:pPr>
        <w:spacing w:after="0"/>
        <w:jc w:val="both"/>
        <w:rPr>
          <w:rFonts w:ascii="Times New Roman" w:eastAsia="Times New Roman" w:hAnsi="Times New Roman" w:cs="Times New Roman"/>
          <w:sz w:val="24"/>
          <w:szCs w:val="24"/>
          <w:lang w:eastAsia="pl-PL"/>
        </w:rPr>
      </w:pPr>
    </w:p>
    <w:p w:rsidR="00C340B5" w:rsidRDefault="00C340B5" w:rsidP="00B831D9">
      <w:pPr>
        <w:spacing w:after="0"/>
        <w:jc w:val="both"/>
        <w:rPr>
          <w:rFonts w:ascii="Times New Roman" w:eastAsia="Times New Roman" w:hAnsi="Times New Roman" w:cs="Times New Roman"/>
          <w:sz w:val="24"/>
          <w:szCs w:val="24"/>
          <w:lang w:eastAsia="pl-PL"/>
        </w:rPr>
      </w:pPr>
    </w:p>
    <w:p w:rsidR="00C340B5" w:rsidRPr="00B831D9" w:rsidRDefault="00C340B5" w:rsidP="00B831D9">
      <w:pPr>
        <w:spacing w:after="0"/>
        <w:jc w:val="both"/>
        <w:rPr>
          <w:rFonts w:ascii="Times New Roman" w:eastAsia="Times New Roman" w:hAnsi="Times New Roman" w:cs="Times New Roman"/>
          <w:sz w:val="24"/>
          <w:szCs w:val="24"/>
          <w:lang w:eastAsia="pl-PL"/>
        </w:rPr>
      </w:pP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6E3EF1" w:rsidRPr="007854AF" w:rsidTr="008C20E3">
        <w:trPr>
          <w:trHeight w:val="10283"/>
        </w:trPr>
        <w:tc>
          <w:tcPr>
            <w:tcW w:w="2660" w:type="dxa"/>
          </w:tcPr>
          <w:p w:rsidR="006E3EF1" w:rsidRPr="00F312D6" w:rsidRDefault="006E3EF1" w:rsidP="00AE0721">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6E3EF1" w:rsidRPr="00F312D6" w:rsidRDefault="006E3EF1" w:rsidP="00AE0721">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6E3EF1" w:rsidRPr="00D2602E" w:rsidRDefault="006E3EF1" w:rsidP="00AE0721">
            <w:pPr>
              <w:rPr>
                <w:rFonts w:ascii="Times New Roman" w:eastAsia="Times New Roman" w:hAnsi="Times New Roman" w:cs="Times New Roman"/>
                <w:lang w:eastAsia="pl-PL"/>
              </w:rPr>
            </w:pPr>
            <w:r w:rsidRPr="00D2602E">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6E3EF1" w:rsidRPr="00D2602E" w:rsidRDefault="006E3EF1" w:rsidP="00AE0721">
            <w:pPr>
              <w:rPr>
                <w:rFonts w:ascii="Times New Roman" w:eastAsia="Times New Roman" w:hAnsi="Times New Roman" w:cs="Times New Roman"/>
                <w:lang w:eastAsia="pl-PL"/>
              </w:rPr>
            </w:pPr>
            <w:r w:rsidRPr="00D2602E">
              <w:rPr>
                <w:rFonts w:ascii="Times New Roman" w:eastAsia="Times New Roman" w:hAnsi="Times New Roman" w:cs="Times New Roman"/>
                <w:lang w:eastAsia="pl-PL"/>
              </w:rPr>
              <w:t>Funduszu Rozwoju Regionalnego na lata 2014-2020. Zapisy Wytycznych w zakresie zasad realizacji przedsięwzięć w obszarze włączenia 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6E3EF1" w:rsidRPr="00D2602E" w:rsidRDefault="006E3EF1" w:rsidP="00AE0721">
            <w:pPr>
              <w:rPr>
                <w:rFonts w:ascii="Times New Roman" w:eastAsia="Times New Roman" w:hAnsi="Times New Roman" w:cs="Times New Roman"/>
                <w:lang w:eastAsia="pl-PL"/>
              </w:rPr>
            </w:pPr>
            <w:r w:rsidRPr="00D2602E">
              <w:rPr>
                <w:rFonts w:ascii="Times New Roman" w:eastAsia="Times New Roman" w:hAnsi="Times New Roman" w:cs="Times New Roman"/>
                <w:lang w:eastAsia="pl-PL"/>
              </w:rPr>
              <w:t>Weryfikacja spełnienia poszczególnych warunków następuje poprzez potwierdzenie/ weryfikację statusu:</w:t>
            </w:r>
          </w:p>
          <w:p w:rsidR="006E3EF1" w:rsidRPr="00D2602E" w:rsidRDefault="006E3EF1" w:rsidP="00AE0721">
            <w:pPr>
              <w:rPr>
                <w:rFonts w:ascii="Times New Roman" w:hAnsi="Times New Roman" w:cs="Times New Roman"/>
              </w:rPr>
            </w:pPr>
            <w:r w:rsidRPr="00D2602E">
              <w:rPr>
                <w:rFonts w:ascii="Times New Roman" w:eastAsia="Times New Roman" w:hAnsi="Times New Roman" w:cs="Times New Roman"/>
                <w:lang w:eastAsia="pl-PL"/>
              </w:rPr>
              <w:t xml:space="preserve">1. </w:t>
            </w:r>
            <w:r w:rsidRPr="00D2602E">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D2602E">
              <w:rPr>
                <w:rFonts w:ascii="Times New Roman" w:hAnsi="Times New Roman" w:cs="Times New Roman"/>
              </w:rPr>
              <w:t xml:space="preserve"> – np. oświadczenie uczestnika (z pouczeniem o odpowiedzialności za składanie oświadczeń niezgodnych z prawdą) lub zaświadczenie z ośrodka pomocy społecznej, przy czym nie ma obowiązku wskazywania, która przesłanka określona ww. ustawie została spełniona;</w:t>
            </w:r>
          </w:p>
          <w:p w:rsidR="006E3EF1" w:rsidRPr="00D2602E" w:rsidRDefault="006E3EF1" w:rsidP="00AE0721">
            <w:pPr>
              <w:rPr>
                <w:rFonts w:ascii="Times New Roman" w:hAnsi="Times New Roman" w:cs="Times New Roman"/>
              </w:rPr>
            </w:pPr>
            <w:r w:rsidRPr="00D2602E">
              <w:rPr>
                <w:rFonts w:ascii="Times New Roman" w:eastAsia="Times New Roman" w:hAnsi="Times New Roman" w:cs="Times New Roman"/>
                <w:lang w:eastAsia="pl-PL"/>
              </w:rPr>
              <w:t xml:space="preserve">2. </w:t>
            </w:r>
            <w:r w:rsidRPr="00D2602E">
              <w:rPr>
                <w:rFonts w:ascii="Times New Roman" w:hAnsi="Times New Roman" w:cs="Times New Roman"/>
                <w:b/>
                <w:bCs/>
              </w:rPr>
              <w:t>osoby o których mowa w art. 1 ust. 2 ustawy z dnia 13 czerwca 2003 r. o zatrudnieniu socjalnym</w:t>
            </w:r>
            <w:r w:rsidRPr="00D2602E">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6E3EF1" w:rsidRPr="00D2602E" w:rsidRDefault="006E3EF1" w:rsidP="00AE0721">
            <w:pPr>
              <w:rPr>
                <w:rFonts w:ascii="Times New Roman" w:hAnsi="Times New Roman" w:cs="Times New Roman"/>
              </w:rPr>
            </w:pPr>
            <w:r w:rsidRPr="00D2602E">
              <w:rPr>
                <w:rFonts w:ascii="Times New Roman" w:eastAsia="Times New Roman" w:hAnsi="Times New Roman" w:cs="Times New Roman"/>
                <w:lang w:eastAsia="pl-PL"/>
              </w:rPr>
              <w:t xml:space="preserve">3. </w:t>
            </w:r>
            <w:r w:rsidRPr="00D2602E">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w:t>
            </w:r>
            <w:r w:rsidRPr="00D2602E">
              <w:rPr>
                <w:rFonts w:ascii="Times New Roman" w:hAnsi="Times New Roman" w:cs="Times New Roman"/>
                <w:b/>
                <w:bCs/>
              </w:rPr>
              <w:lastRenderedPageBreak/>
              <w:t xml:space="preserve">funkcji opiekuńczo-wychowawczych, o których mowa w ustawie z dnia 9 czerwca 2011 r. o wspieraniu rodziny i systemie pieczy zastępczej </w:t>
            </w:r>
            <w:r w:rsidRPr="00D2602E">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6E3EF1" w:rsidRPr="00D2602E" w:rsidRDefault="006E3EF1" w:rsidP="00AE0721">
            <w:pPr>
              <w:rPr>
                <w:rFonts w:ascii="Times New Roman" w:hAnsi="Times New Roman" w:cs="Times New Roman"/>
              </w:rPr>
            </w:pPr>
            <w:r w:rsidRPr="00D2602E">
              <w:rPr>
                <w:rFonts w:ascii="Times New Roman" w:eastAsia="Times New Roman" w:hAnsi="Times New Roman" w:cs="Times New Roman"/>
                <w:lang w:eastAsia="pl-PL"/>
              </w:rPr>
              <w:t xml:space="preserve">4. </w:t>
            </w:r>
            <w:r w:rsidRPr="00D2602E">
              <w:rPr>
                <w:rFonts w:ascii="Times New Roman" w:hAnsi="Times New Roman" w:cs="Times New Roman"/>
                <w:b/>
                <w:bCs/>
              </w:rPr>
              <w:t>osoby nieletnie, wobec których zastosowano środki zapobiegania i zwalczania demoralizacji i przestępczości zgodnie z ustawą z dnia 26 października 1982 r. o postępowaniu w sprawach nieletnich</w:t>
            </w:r>
            <w:r w:rsidRPr="00D2602E">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6E3EF1" w:rsidRPr="00D2602E" w:rsidRDefault="006E3EF1" w:rsidP="00AE0721">
            <w:pPr>
              <w:rPr>
                <w:rFonts w:ascii="Times New Roman" w:hAnsi="Times New Roman" w:cs="Times New Roman"/>
              </w:rPr>
            </w:pPr>
            <w:r w:rsidRPr="00D2602E">
              <w:rPr>
                <w:rFonts w:ascii="Times New Roman" w:eastAsia="Times New Roman" w:hAnsi="Times New Roman" w:cs="Times New Roman"/>
                <w:lang w:eastAsia="pl-PL"/>
              </w:rPr>
              <w:t xml:space="preserve">5. </w:t>
            </w:r>
            <w:r w:rsidRPr="00D2602E">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D2602E">
              <w:rPr>
                <w:rFonts w:ascii="Times New Roman" w:hAnsi="Times New Roman" w:cs="Times New Roman"/>
              </w:rPr>
              <w:t xml:space="preserve"> - np. oświadczenie uczestnika (z pouczeniem o odpowiedzialności za składanie oświadczeń niezgodnych z prawdą)  lub zaświadczenie z ośrodka wychowawczego/ młodzieżowego/ socjoterapii;</w:t>
            </w:r>
          </w:p>
          <w:p w:rsidR="006E3EF1" w:rsidRPr="00D2602E" w:rsidRDefault="006E3EF1" w:rsidP="00AE0721">
            <w:pPr>
              <w:rPr>
                <w:rFonts w:ascii="Times New Roman" w:hAnsi="Times New Roman" w:cs="Times New Roman"/>
              </w:rPr>
            </w:pPr>
            <w:r w:rsidRPr="00D2602E">
              <w:rPr>
                <w:rFonts w:ascii="Times New Roman" w:eastAsia="Times New Roman" w:hAnsi="Times New Roman" w:cs="Times New Roman"/>
                <w:lang w:eastAsia="pl-PL"/>
              </w:rPr>
              <w:t xml:space="preserve">6. </w:t>
            </w:r>
            <w:r w:rsidRPr="00D2602E">
              <w:rPr>
                <w:rFonts w:ascii="Times New Roman" w:hAnsi="Times New Roman" w:cs="Times New Roman"/>
                <w:b/>
                <w:bCs/>
              </w:rPr>
              <w:t xml:space="preserve">osoby z niepełnosprawnością, tj. osoby z niepełnosprawnością w rozumieniu Wytycznych w zakresie realizacji zasady równości szans i niedyskryminacji, w tym dostępności </w:t>
            </w:r>
            <w:proofErr w:type="spellStart"/>
            <w:r w:rsidRPr="00D2602E">
              <w:rPr>
                <w:rFonts w:ascii="Times New Roman" w:hAnsi="Times New Roman" w:cs="Times New Roman"/>
                <w:b/>
                <w:bCs/>
              </w:rPr>
              <w:t>dla</w:t>
            </w:r>
            <w:proofErr w:type="spellEnd"/>
            <w:r w:rsidRPr="00D2602E">
              <w:rPr>
                <w:rFonts w:ascii="Times New Roman" w:hAnsi="Times New Roman" w:cs="Times New Roman"/>
                <w:b/>
                <w:bCs/>
              </w:rPr>
              <w:t xml:space="preserve"> osób z </w:t>
            </w:r>
            <w:proofErr w:type="spellStart"/>
            <w:r w:rsidRPr="00D2602E">
              <w:rPr>
                <w:rFonts w:ascii="Times New Roman" w:hAnsi="Times New Roman" w:cs="Times New Roman"/>
                <w:b/>
                <w:bCs/>
              </w:rPr>
              <w:t>niepełnosprawnościami</w:t>
            </w:r>
            <w:proofErr w:type="spellEnd"/>
            <w:r w:rsidRPr="00D2602E">
              <w:rPr>
                <w:rFonts w:ascii="Times New Roman" w:hAnsi="Times New Roman" w:cs="Times New Roman"/>
                <w:b/>
                <w:bCs/>
              </w:rPr>
              <w:t xml:space="preserve"> oraz zasady równości szans kobiet i mężczyzn w ramach funduszy unijnych na lata 2014-2020 lub uczniowie/dzieci z </w:t>
            </w:r>
            <w:proofErr w:type="spellStart"/>
            <w:r w:rsidRPr="00D2602E">
              <w:rPr>
                <w:rFonts w:ascii="Times New Roman" w:hAnsi="Times New Roman" w:cs="Times New Roman"/>
                <w:b/>
                <w:bCs/>
              </w:rPr>
              <w:t>niepełnosprawnościami</w:t>
            </w:r>
            <w:proofErr w:type="spellEnd"/>
            <w:r w:rsidRPr="00D2602E">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Pr="00D2602E">
              <w:rPr>
                <w:rFonts w:ascii="Times New Roman" w:hAnsi="Times New Roman" w:cs="Times New Roman"/>
              </w:rPr>
              <w:t xml:space="preserve"> – odpowiednie orzeczenie lub inny dokument poświadczający stan zdrowia;</w:t>
            </w:r>
          </w:p>
          <w:p w:rsidR="006E3EF1" w:rsidRPr="00D2602E" w:rsidRDefault="006E3EF1" w:rsidP="00AE0721">
            <w:pPr>
              <w:rPr>
                <w:rFonts w:ascii="Times New Roman" w:hAnsi="Times New Roman" w:cs="Times New Roman"/>
              </w:rPr>
            </w:pPr>
            <w:r w:rsidRPr="00D2602E">
              <w:rPr>
                <w:rFonts w:ascii="Times New Roman" w:eastAsia="Times New Roman" w:hAnsi="Times New Roman" w:cs="Times New Roman"/>
                <w:lang w:eastAsia="pl-PL"/>
              </w:rPr>
              <w:t xml:space="preserve">7. </w:t>
            </w:r>
            <w:r w:rsidRPr="00D2602E">
              <w:rPr>
                <w:rFonts w:ascii="Times New Roman" w:hAnsi="Times New Roman" w:cs="Times New Roman"/>
                <w:b/>
                <w:bCs/>
              </w:rPr>
              <w:t xml:space="preserve">członkowie gospodarstw domowych </w:t>
            </w:r>
            <w:r w:rsidRPr="00D2602E">
              <w:rPr>
                <w:rFonts w:ascii="Times New Roman" w:hAnsi="Times New Roman" w:cs="Times New Roman"/>
                <w:b/>
                <w:bCs/>
              </w:rPr>
              <w:lastRenderedPageBreak/>
              <w:t>sprawujący opiekę nad osobą z niepełnosprawnością, o ile co najmniej jeden z nich nie pracuje ze względu na konieczność sprawowania opieki nad osobą z niepełnosprawnością</w:t>
            </w:r>
            <w:r w:rsidRPr="00D2602E">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6E3EF1" w:rsidRPr="00D2602E" w:rsidRDefault="006E3EF1" w:rsidP="00AE0721">
            <w:pPr>
              <w:rPr>
                <w:rFonts w:ascii="Times New Roman" w:hAnsi="Times New Roman" w:cs="Times New Roman"/>
              </w:rPr>
            </w:pPr>
            <w:r w:rsidRPr="00D2602E">
              <w:rPr>
                <w:rFonts w:ascii="Times New Roman" w:eastAsia="Times New Roman" w:hAnsi="Times New Roman" w:cs="Times New Roman"/>
                <w:lang w:eastAsia="pl-PL"/>
              </w:rPr>
              <w:t xml:space="preserve">8. </w:t>
            </w:r>
            <w:r w:rsidRPr="00D2602E">
              <w:rPr>
                <w:rFonts w:ascii="Times New Roman" w:hAnsi="Times New Roman" w:cs="Times New Roman"/>
                <w:b/>
                <w:bCs/>
              </w:rPr>
              <w:t xml:space="preserve">osoby potrzebujące wsparcia w codziennym funkcjonowaniu </w:t>
            </w:r>
            <w:r w:rsidRPr="00D2602E">
              <w:rPr>
                <w:rFonts w:ascii="Times New Roman" w:hAnsi="Times New Roman" w:cs="Times New Roman"/>
              </w:rPr>
              <w:t>–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6E3EF1" w:rsidRPr="00D2602E" w:rsidRDefault="006E3EF1" w:rsidP="00AE0721">
            <w:pPr>
              <w:rPr>
                <w:rFonts w:ascii="Times New Roman" w:hAnsi="Times New Roman" w:cs="Times New Roman"/>
                <w:b/>
                <w:bCs/>
              </w:rPr>
            </w:pPr>
            <w:r w:rsidRPr="00D2602E">
              <w:rPr>
                <w:rFonts w:ascii="Times New Roman" w:eastAsia="Times New Roman" w:hAnsi="Times New Roman" w:cs="Times New Roman"/>
                <w:lang w:eastAsia="pl-PL"/>
              </w:rPr>
              <w:t xml:space="preserve">9. </w:t>
            </w:r>
            <w:r w:rsidRPr="00D2602E">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D2602E">
              <w:rPr>
                <w:rFonts w:ascii="Times New Roman" w:hAnsi="Times New Roman" w:cs="Times New Roman"/>
              </w:rPr>
              <w:t>– np. oświadczenie uczestnika (z pouczeniem o</w:t>
            </w:r>
          </w:p>
          <w:p w:rsidR="006E3EF1" w:rsidRPr="00D2602E" w:rsidRDefault="006E3EF1" w:rsidP="00AE0721">
            <w:pPr>
              <w:rPr>
                <w:rFonts w:ascii="Times New Roman" w:eastAsia="Times New Roman" w:hAnsi="Times New Roman" w:cs="Times New Roman"/>
                <w:lang w:eastAsia="pl-PL"/>
              </w:rPr>
            </w:pPr>
            <w:r w:rsidRPr="00D2602E">
              <w:rPr>
                <w:rFonts w:ascii="Times New Roman" w:hAnsi="Times New Roman" w:cs="Times New Roman"/>
              </w:rPr>
              <w:t>odpowiedzialności za składanie oświadczeń niezgodnych z prawdą) lub zaświadczenie od właściwej instytucji lub inny dokument potwierdzający ww. sytuację;</w:t>
            </w:r>
          </w:p>
          <w:p w:rsidR="006E3EF1" w:rsidRPr="00D2602E" w:rsidRDefault="006E3EF1" w:rsidP="00AE0721">
            <w:pPr>
              <w:rPr>
                <w:rFonts w:ascii="Times New Roman" w:hAnsi="Times New Roman" w:cs="Times New Roman"/>
              </w:rPr>
            </w:pPr>
            <w:r w:rsidRPr="00D2602E">
              <w:rPr>
                <w:rFonts w:ascii="Times New Roman" w:eastAsia="Times New Roman" w:hAnsi="Times New Roman" w:cs="Times New Roman"/>
                <w:lang w:eastAsia="pl-PL"/>
              </w:rPr>
              <w:t xml:space="preserve">10. </w:t>
            </w:r>
            <w:r w:rsidRPr="00D2602E">
              <w:rPr>
                <w:rFonts w:ascii="Times New Roman" w:hAnsi="Times New Roman" w:cs="Times New Roman"/>
                <w:b/>
                <w:bCs/>
              </w:rPr>
              <w:t>osoby korzystające z PO PŻ</w:t>
            </w:r>
            <w:r w:rsidRPr="00D2602E">
              <w:rPr>
                <w:rFonts w:ascii="Times New Roman" w:hAnsi="Times New Roman" w:cs="Times New Roman"/>
              </w:rPr>
              <w:t xml:space="preserve"> – oświadczenie uczestnika (z pouczeniem o odpowiedzialności za składanie oświadczeń niezgodnych z prawdą) lub inny dokument potwierdzający korzystanie z PO PŻ.</w:t>
            </w:r>
          </w:p>
          <w:p w:rsidR="006E3EF1" w:rsidRPr="00D2602E" w:rsidRDefault="006E3EF1" w:rsidP="00AE0721">
            <w:pPr>
              <w:rPr>
                <w:rFonts w:ascii="Times New Roman" w:hAnsi="Times New Roman" w:cs="Times New Roman"/>
              </w:rPr>
            </w:pPr>
            <w:r w:rsidRPr="00D2602E">
              <w:rPr>
                <w:rFonts w:ascii="Times New Roman" w:eastAsia="Times New Roman" w:hAnsi="Times New Roman" w:cs="Times New Roman"/>
                <w:lang w:eastAsia="pl-PL"/>
              </w:rPr>
              <w:t xml:space="preserve">11. </w:t>
            </w:r>
            <w:r w:rsidRPr="00D2602E">
              <w:rPr>
                <w:rFonts w:ascii="Times New Roman" w:hAnsi="Times New Roman" w:cs="Times New Roman"/>
                <w:b/>
                <w:bCs/>
              </w:rPr>
              <w:t>osoby odbywające kary pozbawienia wolności w formie dozoru elektronicznego</w:t>
            </w:r>
            <w:r w:rsidRPr="00D2602E">
              <w:rPr>
                <w:rFonts w:ascii="Times New Roman" w:hAnsi="Times New Roman" w:cs="Times New Roman"/>
              </w:rPr>
              <w:t xml:space="preserve"> – np. oświadczenie uczestnika (z pouczeniem o odpowiedzialności za składanie oświadczeń niezgodnych z prawdą) lub  zaświadczenie od właściwej instytucji lub inny dokument potwierdzający ww. sytuację.</w:t>
            </w:r>
          </w:p>
        </w:tc>
        <w:tc>
          <w:tcPr>
            <w:tcW w:w="3402" w:type="dxa"/>
          </w:tcPr>
          <w:p w:rsidR="006E3EF1" w:rsidRPr="00D2602E" w:rsidRDefault="006E3EF1" w:rsidP="00AE0721">
            <w:pPr>
              <w:rPr>
                <w:rFonts w:ascii="Times New Roman" w:eastAsia="Times New Roman" w:hAnsi="Times New Roman" w:cs="Times New Roman"/>
                <w:lang w:eastAsia="pl-PL"/>
              </w:rPr>
            </w:pPr>
            <w:r w:rsidRPr="00D2602E">
              <w:rPr>
                <w:rFonts w:ascii="Times New Roman" w:eastAsia="Times New Roman" w:hAnsi="Times New Roman" w:cs="Times New Roman"/>
                <w:lang w:eastAsia="pl-PL"/>
              </w:rPr>
              <w:lastRenderedPageBreak/>
              <w:t>Źródło pomiaru: umowa</w:t>
            </w:r>
            <w:r w:rsidRPr="00D2602E">
              <w:rPr>
                <w:rFonts w:ascii="Times New Roman" w:eastAsia="Times New Roman" w:hAnsi="Times New Roman" w:cs="Times New Roman"/>
                <w:lang w:eastAsia="pl-PL"/>
              </w:rPr>
              <w:br/>
              <w:t xml:space="preserve">z uczestnikiem projektu objętego grantem wraz z oświadczeniem uczestnika projektu </w:t>
            </w:r>
            <w:r w:rsidRPr="00D2602E">
              <w:rPr>
                <w:rFonts w:ascii="Times New Roman" w:hAnsi="Times New Roman" w:cs="Times New Roman"/>
              </w:rPr>
              <w:t>(z pouczeniem o odpowiedzialności za składanie oświadczeń niezgodnych z prawdą)</w:t>
            </w:r>
            <w:r w:rsidRPr="00D2602E">
              <w:rPr>
                <w:rFonts w:ascii="Times New Roman" w:eastAsia="Times New Roman" w:hAnsi="Times New Roman" w:cs="Times New Roman"/>
                <w:lang w:eastAsia="pl-PL"/>
              </w:rPr>
              <w:t xml:space="preserve"> lub zaświadczeniem potwierdzającym status osoby wykluczonej np. z ośrodka pomocy społecznej. </w:t>
            </w:r>
          </w:p>
          <w:p w:rsidR="00D2602E" w:rsidRPr="00D2602E" w:rsidRDefault="00D2602E" w:rsidP="00D2602E">
            <w:pPr>
              <w:autoSpaceDE w:val="0"/>
              <w:autoSpaceDN w:val="0"/>
              <w:adjustRightInd w:val="0"/>
              <w:rPr>
                <w:rFonts w:ascii="Times New Roman" w:eastAsia="Calibri" w:hAnsi="Times New Roman" w:cs="Times New Roman"/>
                <w:lang w:eastAsia="pl-PL"/>
              </w:rPr>
            </w:pPr>
            <w:r w:rsidRPr="00D2602E">
              <w:rPr>
                <w:rFonts w:ascii="Times New Roman" w:eastAsia="Calibri" w:hAnsi="Times New Roman" w:cs="Times New Roman"/>
              </w:rPr>
              <w:t>W przypadku osób bezrobotnych lub biernych zawodowo obligatoryjnie należy przedłożyć zaświadczenie z PUP lub ZUS.</w:t>
            </w:r>
          </w:p>
          <w:p w:rsidR="00D2602E" w:rsidRPr="00D2602E" w:rsidRDefault="00D2602E" w:rsidP="00AE0721">
            <w:pPr>
              <w:rPr>
                <w:rFonts w:ascii="Times New Roman" w:eastAsia="Times New Roman" w:hAnsi="Times New Roman" w:cs="Times New Roman"/>
                <w:lang w:eastAsia="pl-PL"/>
              </w:rPr>
            </w:pPr>
          </w:p>
          <w:p w:rsidR="006E3EF1" w:rsidRPr="00D2602E" w:rsidRDefault="006E3EF1" w:rsidP="00AE0721">
            <w:pPr>
              <w:rPr>
                <w:rFonts w:ascii="Times New Roman" w:eastAsia="Times New Roman" w:hAnsi="Times New Roman" w:cs="Times New Roman"/>
                <w:lang w:eastAsia="pl-PL"/>
              </w:rPr>
            </w:pPr>
            <w:r w:rsidRPr="00D2602E">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 grantem.</w:t>
            </w:r>
          </w:p>
        </w:tc>
      </w:tr>
      <w:tr w:rsidR="00D71B12" w:rsidRPr="007854AF" w:rsidTr="00030F9D">
        <w:tc>
          <w:tcPr>
            <w:tcW w:w="2660" w:type="dxa"/>
          </w:tcPr>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lastRenderedPageBreak/>
              <w:t xml:space="preserve">Liczba osób zagrożonych </w:t>
            </w:r>
          </w:p>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t>ubóstwem lub</w:t>
            </w:r>
            <w:r>
              <w:rPr>
                <w:rFonts w:ascii="Times New Roman" w:eastAsia="Times New Roman" w:hAnsi="Times New Roman" w:cs="Times New Roman"/>
                <w:lang w:eastAsia="pl-PL"/>
              </w:rPr>
              <w:t xml:space="preserve"> </w:t>
            </w:r>
            <w:r w:rsidRPr="005B45CF">
              <w:rPr>
                <w:rFonts w:ascii="Times New Roman" w:eastAsia="Times New Roman" w:hAnsi="Times New Roman" w:cs="Times New Roman"/>
                <w:lang w:eastAsia="pl-PL"/>
              </w:rPr>
              <w:t xml:space="preserve">wykluczeniem społecznym </w:t>
            </w:r>
          </w:p>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t xml:space="preserve">objętych działaniami o </w:t>
            </w:r>
          </w:p>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t>charakterze zawodowym</w:t>
            </w:r>
          </w:p>
          <w:p w:rsidR="00D71B12" w:rsidRPr="00F31CD8" w:rsidRDefault="00D71B12" w:rsidP="00AE0721">
            <w:pPr>
              <w:rPr>
                <w:rFonts w:ascii="Times New Roman" w:eastAsia="Times New Roman" w:hAnsi="Times New Roman" w:cs="Times New Roman"/>
                <w:lang w:eastAsia="pl-PL"/>
              </w:rPr>
            </w:pPr>
          </w:p>
        </w:tc>
        <w:tc>
          <w:tcPr>
            <w:tcW w:w="4536" w:type="dxa"/>
            <w:vAlign w:val="center"/>
          </w:tcPr>
          <w:p w:rsidR="00D71B12" w:rsidRDefault="001D1A1A" w:rsidP="00AE0721">
            <w:pPr>
              <w:rPr>
                <w:rFonts w:ascii="Times New Roman" w:hAnsi="Times New Roman" w:cs="Times New Roman"/>
              </w:rPr>
            </w:pPr>
            <w:r w:rsidRPr="001D1A1A">
              <w:rPr>
                <w:rFonts w:ascii="Times New Roman" w:hAnsi="Times New Roman" w:cs="Times New Roman"/>
              </w:rPr>
              <w:t>Oznacza liczbę osób zagrożonych ubóstwem lub wykluczeniem społecznym objętych działaniami o charakterze zawodowym, np. kursy zawodowe.</w:t>
            </w: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b/>
              </w:rPr>
            </w:pPr>
          </w:p>
          <w:p w:rsidR="00C340B5" w:rsidRDefault="00C340B5" w:rsidP="00AE0721">
            <w:pPr>
              <w:rPr>
                <w:rFonts w:ascii="Times New Roman" w:hAnsi="Times New Roman" w:cs="Times New Roman"/>
                <w:b/>
              </w:rPr>
            </w:pPr>
          </w:p>
          <w:p w:rsidR="00C340B5" w:rsidRDefault="00C340B5" w:rsidP="00AE0721">
            <w:pPr>
              <w:rPr>
                <w:rFonts w:ascii="Times New Roman" w:hAnsi="Times New Roman" w:cs="Times New Roman"/>
                <w:b/>
              </w:rPr>
            </w:pPr>
          </w:p>
          <w:p w:rsidR="00C340B5" w:rsidRPr="001D1A1A" w:rsidRDefault="00C340B5" w:rsidP="00AE0721">
            <w:pPr>
              <w:rPr>
                <w:rFonts w:ascii="Times New Roman" w:hAnsi="Times New Roman" w:cs="Times New Roman"/>
                <w:b/>
              </w:rPr>
            </w:pPr>
          </w:p>
        </w:tc>
        <w:tc>
          <w:tcPr>
            <w:tcW w:w="3402" w:type="dxa"/>
          </w:tcPr>
          <w:p w:rsidR="001D1A1A" w:rsidRDefault="001D1A1A" w:rsidP="00AE0721">
            <w:pPr>
              <w:rPr>
                <w:rFonts w:ascii="Times New Roman" w:hAnsi="Times New Roman" w:cs="Times New Roman"/>
              </w:rPr>
            </w:pPr>
            <w:r w:rsidRPr="001D1A1A">
              <w:rPr>
                <w:rFonts w:ascii="Times New Roman" w:hAnsi="Times New Roman" w:cs="Times New Roman"/>
              </w:rPr>
              <w:t xml:space="preserve">Źródło pomiaru: listy obecności, umowy stażowe, </w:t>
            </w:r>
            <w:r w:rsidR="00B52530">
              <w:rPr>
                <w:rFonts w:ascii="Times New Roman" w:hAnsi="Times New Roman" w:cs="Times New Roman"/>
              </w:rPr>
              <w:t>karty doradztwa</w:t>
            </w:r>
            <w:r w:rsidRPr="001D1A1A">
              <w:rPr>
                <w:rFonts w:ascii="Times New Roman" w:hAnsi="Times New Roman" w:cs="Times New Roman"/>
              </w:rPr>
              <w:t xml:space="preserve"> </w:t>
            </w:r>
          </w:p>
          <w:p w:rsidR="001D1A1A" w:rsidRDefault="001D1A1A" w:rsidP="00AE0721">
            <w:pPr>
              <w:rPr>
                <w:rFonts w:ascii="Times New Roman" w:hAnsi="Times New Roman" w:cs="Times New Roman"/>
              </w:rPr>
            </w:pPr>
          </w:p>
          <w:p w:rsidR="00D71B12" w:rsidRPr="001D1A1A" w:rsidRDefault="001D1A1A" w:rsidP="00AE0721">
            <w:pPr>
              <w:rPr>
                <w:rFonts w:ascii="Times New Roman" w:hAnsi="Times New Roman" w:cs="Times New Roman"/>
              </w:rPr>
            </w:pPr>
            <w:r w:rsidRPr="001D1A1A">
              <w:rPr>
                <w:rFonts w:ascii="Times New Roman" w:hAnsi="Times New Roman" w:cs="Times New Roman"/>
              </w:rPr>
              <w:t>Sposób pomiaru: w momencie rozpoczęcia przez uczestnika udziału w projekcie lub w momencie przystąpienia do określonej formy wsparcia w ramach projektu objętego grantem.</w:t>
            </w:r>
          </w:p>
        </w:tc>
      </w:tr>
      <w:tr w:rsidR="006E3EF1" w:rsidRPr="007854AF" w:rsidTr="0025039C">
        <w:tc>
          <w:tcPr>
            <w:tcW w:w="2660" w:type="dxa"/>
          </w:tcPr>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lastRenderedPageBreak/>
              <w:t xml:space="preserve">Liczba osób zagrożonych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621D96" w:rsidRDefault="00621D96" w:rsidP="00AE0721">
            <w:pPr>
              <w:rPr>
                <w:rFonts w:ascii="Times New Roman" w:eastAsia="Times New Roman" w:hAnsi="Times New Roman" w:cs="Times New Roman"/>
                <w:lang w:eastAsia="pl-PL"/>
              </w:rPr>
            </w:pP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621D96" w:rsidRDefault="00621D96" w:rsidP="007854AF">
      <w:pPr>
        <w:spacing w:after="0"/>
        <w:rPr>
          <w:rFonts w:ascii="Times New Roman" w:eastAsia="Times New Roman" w:hAnsi="Times New Roman" w:cs="Times New Roman"/>
          <w:sz w:val="10"/>
          <w:szCs w:val="10"/>
          <w:lang w:eastAsia="pl-PL"/>
        </w:rPr>
      </w:pPr>
    </w:p>
    <w:p w:rsidR="00621D96" w:rsidRPr="00311CA1" w:rsidRDefault="00621D96" w:rsidP="007854AF">
      <w:pPr>
        <w:spacing w:after="0"/>
        <w:rPr>
          <w:rFonts w:ascii="Times New Roman" w:eastAsia="Times New Roman" w:hAnsi="Times New Roman" w:cs="Times New Roman"/>
          <w:sz w:val="10"/>
          <w:szCs w:val="10"/>
          <w:lang w:eastAsia="pl-PL"/>
        </w:rPr>
      </w:pPr>
    </w:p>
    <w:p w:rsidR="00854E70" w:rsidRPr="00877DE5" w:rsidRDefault="00854E70" w:rsidP="00877DE5">
      <w:pPr>
        <w:pBdr>
          <w:top w:val="single" w:sz="4" w:space="1" w:color="auto"/>
          <w:left w:val="single" w:sz="4" w:space="4" w:color="auto"/>
          <w:bottom w:val="single" w:sz="4" w:space="0"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877DE5">
        <w:rPr>
          <w:rFonts w:ascii="Times New Roman" w:eastAsia="Times New Roman" w:hAnsi="Times New Roman" w:cs="Times New Roman"/>
          <w:lang w:eastAsia="pl-PL"/>
        </w:rPr>
        <w:t>Uwaga!</w:t>
      </w:r>
    </w:p>
    <w:p w:rsidR="00B63A65" w:rsidRPr="00877DE5" w:rsidRDefault="00854E70" w:rsidP="00877DE5">
      <w:pPr>
        <w:pBdr>
          <w:top w:val="single" w:sz="4" w:space="1" w:color="auto"/>
          <w:left w:val="single" w:sz="4" w:space="4" w:color="auto"/>
          <w:bottom w:val="single" w:sz="4" w:space="0"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877DE5">
        <w:rPr>
          <w:rFonts w:ascii="Times New Roman" w:eastAsia="Times New Roman" w:hAnsi="Times New Roman" w:cs="Times New Roman"/>
          <w:lang w:eastAsia="pl-PL"/>
        </w:rPr>
        <w:t>LGD będzie weryfikować spełnienie celu projektu (wyrażonego wskaźnikami produktów lub rezultatów) również na zakończenie realizacji projektu zgodnie z regułą proporcjon</w:t>
      </w:r>
      <w:r w:rsidR="00923ADC" w:rsidRPr="00877DE5">
        <w:rPr>
          <w:rFonts w:ascii="Times New Roman" w:eastAsia="Times New Roman" w:hAnsi="Times New Roman" w:cs="Times New Roman"/>
          <w:lang w:eastAsia="pl-PL"/>
        </w:rPr>
        <w:t xml:space="preserve">alności, opisaną w podrozdziale </w:t>
      </w:r>
      <w:r w:rsidRPr="00877DE5">
        <w:rPr>
          <w:rFonts w:ascii="Times New Roman" w:eastAsia="Times New Roman" w:hAnsi="Times New Roman" w:cs="Times New Roman"/>
          <w:lang w:eastAsia="pl-PL"/>
        </w:rPr>
        <w:t>2.4.2 Zasad.</w:t>
      </w:r>
    </w:p>
    <w:p w:rsidR="00763D2D" w:rsidRPr="008C20E3" w:rsidRDefault="00763D2D" w:rsidP="00763D2D">
      <w:pPr>
        <w:rPr>
          <w:sz w:val="12"/>
          <w:szCs w:val="12"/>
          <w:lang w:eastAsia="pl-PL"/>
        </w:rPr>
      </w:pPr>
      <w:bookmarkStart w:id="18" w:name="_Toc528158444"/>
    </w:p>
    <w:p w:rsidR="00CE306C" w:rsidRPr="007854AF" w:rsidRDefault="00CE306C" w:rsidP="00925510">
      <w:pPr>
        <w:pStyle w:val="Nagwek3"/>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2.4.2 Rozliczanie projektu i kwota uproszczona</w:t>
      </w:r>
      <w:bookmarkEnd w:id="18"/>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w:t>
      </w:r>
      <w:r w:rsidR="00923ADC">
        <w:rPr>
          <w:rFonts w:ascii="Times New Roman" w:eastAsia="Times New Roman" w:hAnsi="Times New Roman" w:cs="Times New Roman"/>
          <w:sz w:val="24"/>
          <w:szCs w:val="24"/>
          <w:lang w:eastAsia="pl-PL"/>
        </w:rPr>
        <w:t>tem na etapie końcowego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 również sam zwróci</w:t>
      </w:r>
      <w:r w:rsidR="00923ADC">
        <w:rPr>
          <w:rFonts w:ascii="Times New Roman" w:eastAsia="Times New Roman" w:hAnsi="Times New Roman" w:cs="Times New Roman"/>
          <w:sz w:val="24"/>
          <w:szCs w:val="24"/>
          <w:lang w:eastAsia="pl-PL"/>
        </w:rPr>
        <w:t>ć się do LGD</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923ADC">
        <w:rPr>
          <w:rFonts w:ascii="Times New Roman" w:eastAsia="Times New Roman" w:hAnsi="Times New Roman" w:cs="Times New Roman"/>
          <w:sz w:val="24"/>
          <w:szCs w:val="24"/>
          <w:lang w:eastAsia="pl-PL"/>
        </w:rPr>
        <w:t>antobiorcę</w:t>
      </w:r>
      <w:proofErr w:type="spellEnd"/>
      <w:r w:rsidR="00923ADC">
        <w:rPr>
          <w:rFonts w:ascii="Times New Roman" w:eastAsia="Times New Roman" w:hAnsi="Times New Roman" w:cs="Times New Roman"/>
          <w:sz w:val="24"/>
          <w:szCs w:val="24"/>
          <w:lang w:eastAsia="pl-PL"/>
        </w:rPr>
        <w:br/>
        <w:t xml:space="preserve">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410E44">
      <w:pPr>
        <w:pStyle w:val="Nagwek1"/>
        <w:spacing w:before="240"/>
        <w:jc w:val="both"/>
        <w:rPr>
          <w:rFonts w:ascii="Times New Roman" w:eastAsia="Times New Roman" w:hAnsi="Times New Roman" w:cs="Times New Roman"/>
          <w:sz w:val="24"/>
          <w:szCs w:val="24"/>
          <w:lang w:eastAsia="pl-PL"/>
        </w:rPr>
      </w:pPr>
      <w:bookmarkStart w:id="19" w:name="_Toc528158445"/>
      <w:r w:rsidRPr="007854AF">
        <w:rPr>
          <w:rFonts w:ascii="Times New Roman" w:eastAsia="Times New Roman" w:hAnsi="Times New Roman" w:cs="Times New Roman"/>
          <w:sz w:val="24"/>
          <w:szCs w:val="24"/>
          <w:lang w:eastAsia="pl-PL"/>
        </w:rPr>
        <w:t>3. Wniosek o powierzenie grantu</w:t>
      </w:r>
      <w:bookmarkEnd w:id="19"/>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20" w:name="_Toc528158446"/>
      <w:r w:rsidRPr="007854AF">
        <w:rPr>
          <w:rFonts w:ascii="Times New Roman" w:eastAsia="Times New Roman" w:hAnsi="Times New Roman" w:cs="Times New Roman"/>
          <w:sz w:val="24"/>
          <w:szCs w:val="24"/>
          <w:lang w:eastAsia="pl-PL"/>
        </w:rPr>
        <w:t>3.1. Przygotowanie wniosku o powierzenie grantu</w:t>
      </w:r>
      <w:bookmarkEnd w:id="20"/>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1" w:name="_Toc528158447"/>
      <w:r w:rsidRPr="007854AF">
        <w:rPr>
          <w:rFonts w:ascii="Times New Roman" w:eastAsia="Times New Roman" w:hAnsi="Times New Roman" w:cs="Times New Roman"/>
          <w:sz w:val="24"/>
          <w:szCs w:val="24"/>
          <w:lang w:eastAsia="pl-PL"/>
        </w:rPr>
        <w:t>3.2. Wycofanie wniosku o powierzenie grantu</w:t>
      </w:r>
      <w:bookmarkEnd w:id="21"/>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923ADC">
        <w:rPr>
          <w:rFonts w:ascii="Times New Roman" w:eastAsia="Times New Roman" w:hAnsi="Times New Roman" w:cs="Times New Roman"/>
          <w:sz w:val="24"/>
          <w:szCs w:val="24"/>
          <w:lang w:eastAsia="pl-PL"/>
        </w:rPr>
        <w:t xml:space="preserve"> Wycofanie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D73536">
        <w:rPr>
          <w:rFonts w:ascii="Times New Roman" w:eastAsia="Times New Roman" w:hAnsi="Times New Roman" w:cs="Times New Roman"/>
          <w:sz w:val="24"/>
          <w:szCs w:val="24"/>
          <w:lang w:eastAsia="pl-PL"/>
        </w:rPr>
        <w:t>łem kopie załączników pozostają</w:t>
      </w:r>
      <w:r w:rsidR="00D7353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2"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2"/>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037059">
      <w:pPr>
        <w:pStyle w:val="Nagwek1"/>
        <w:jc w:val="both"/>
        <w:rPr>
          <w:rFonts w:ascii="Times New Roman" w:eastAsia="Times New Roman" w:hAnsi="Times New Roman" w:cs="Times New Roman"/>
          <w:sz w:val="24"/>
          <w:szCs w:val="24"/>
          <w:lang w:eastAsia="pl-PL"/>
        </w:rPr>
      </w:pPr>
      <w:bookmarkStart w:id="23" w:name="_Toc528158449"/>
      <w:r w:rsidRPr="007854AF">
        <w:rPr>
          <w:rFonts w:ascii="Times New Roman" w:eastAsia="Times New Roman" w:hAnsi="Times New Roman" w:cs="Times New Roman"/>
          <w:sz w:val="24"/>
          <w:szCs w:val="24"/>
          <w:lang w:eastAsia="pl-PL"/>
        </w:rPr>
        <w:lastRenderedPageBreak/>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3"/>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4" w:name="_Toc528158450"/>
      <w:r w:rsidRPr="007854AF">
        <w:rPr>
          <w:rFonts w:ascii="Times New Roman" w:eastAsia="Times New Roman" w:hAnsi="Times New Roman" w:cs="Times New Roman"/>
          <w:sz w:val="24"/>
          <w:szCs w:val="24"/>
          <w:lang w:eastAsia="pl-PL"/>
        </w:rPr>
        <w:t>4.1. Weryfikacja wstępna wniosku</w:t>
      </w:r>
      <w:bookmarkEnd w:id="24"/>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w:t>
      </w:r>
      <w:r w:rsidR="004C60B2">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923ADC">
        <w:rPr>
          <w:rFonts w:ascii="Times New Roman" w:eastAsia="Times New Roman" w:hAnsi="Times New Roman"/>
        </w:rPr>
        <w:t>zedmiocie okoliczności leżących</w:t>
      </w:r>
      <w:r w:rsidR="00923ADC">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prawidłowego przyznania ilości punktów jakie należy przyznać w ramach danego kryterium (np. w związku z niespójnością danych zawartych we wniosku oraz dokumentach do niego 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w:t>
      </w:r>
      <w:r w:rsidR="004C60B2">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dnia otrzymania wezwania, w formie odrębnego pisma, wymagane uzupełnienia w zakresie wskazanym przez </w:t>
      </w:r>
      <w:r w:rsidRPr="007854AF">
        <w:rPr>
          <w:rFonts w:ascii="Times New Roman" w:eastAsia="Times New Roman" w:hAnsi="Times New Roman" w:cs="Times New Roman"/>
          <w:sz w:val="24"/>
          <w:szCs w:val="24"/>
          <w:lang w:eastAsia="pl-PL"/>
        </w:rPr>
        <w:lastRenderedPageBreak/>
        <w:t>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5"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5"/>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923ADC">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r w:rsidR="00923ADC">
        <w:rPr>
          <w:rFonts w:ascii="Times New Roman" w:eastAsia="Times New Roman" w:hAnsi="Times New Roman" w:cs="Times New Roman"/>
          <w:sz w:val="24"/>
          <w:szCs w:val="24"/>
          <w:lang w:eastAsia="pl-PL"/>
        </w:rPr>
        <w:t>.</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wnioskowana kwota grantu powoduje, że projekt nie mieści się w limicie środków wskazanym w ogłoszeniu.</w:t>
      </w:r>
    </w:p>
    <w:p w:rsidR="00410E44" w:rsidRDefault="00410E44" w:rsidP="00622E49">
      <w:pPr>
        <w:spacing w:after="0"/>
        <w:jc w:val="both"/>
        <w:rPr>
          <w:rFonts w:ascii="Times New Roman" w:eastAsia="Times New Roman" w:hAnsi="Times New Roman" w:cs="Times New Roman"/>
          <w:sz w:val="24"/>
          <w:szCs w:val="24"/>
          <w:lang w:eastAsia="pl-PL"/>
        </w:rPr>
      </w:pP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lastRenderedPageBreak/>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0F421C" w:rsidRPr="000B5C2A" w:rsidRDefault="000F421C" w:rsidP="00032ED4">
      <w:pPr>
        <w:shd w:val="clear" w:color="auto" w:fill="FFFFFF" w:themeFill="background1"/>
        <w:spacing w:after="0"/>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projektów </w:t>
      </w:r>
      <w:r w:rsidR="000E21AC" w:rsidRPr="009C32DC">
        <w:rPr>
          <w:rFonts w:ascii="Times New Roman" w:eastAsia="Times New Roman" w:hAnsi="Times New Roman" w:cs="Times New Roman"/>
          <w:sz w:val="24"/>
          <w:szCs w:val="24"/>
          <w:lang w:eastAsia="pl-PL"/>
        </w:rPr>
        <w:t>wybranych.</w:t>
      </w:r>
      <w:r w:rsidRPr="009C32DC">
        <w:rPr>
          <w:rFonts w:ascii="Times New Roman" w:eastAsia="Times New Roman" w:hAnsi="Times New Roman" w:cs="Times New Roman"/>
          <w:sz w:val="24"/>
          <w:szCs w:val="24"/>
          <w:lang w:eastAsia="pl-PL"/>
        </w:rPr>
        <w:t xml:space="preserve"> </w:t>
      </w:r>
      <w:r w:rsidR="009C32DC" w:rsidRPr="009C32DC">
        <w:rPr>
          <w:rFonts w:ascii="Times New Roman" w:hAnsi="Times New Roman" w:cs="Times New Roman"/>
          <w:sz w:val="24"/>
          <w:szCs w:val="24"/>
        </w:rPr>
        <w:t xml:space="preserve">W przypadku uzyskania jednakowej ilości punktów przez dwa lub więcej projekty o kolejności na liście operacji wybranych decyduje Lokalne kryterium wyboru nr 4 Miejsce realizacji a w dalszej </w:t>
      </w:r>
      <w:proofErr w:type="spellStart"/>
      <w:r w:rsidR="009C32DC" w:rsidRPr="009C32DC">
        <w:rPr>
          <w:rFonts w:ascii="Times New Roman" w:hAnsi="Times New Roman" w:cs="Times New Roman"/>
          <w:sz w:val="24"/>
          <w:szCs w:val="24"/>
        </w:rPr>
        <w:t>kolejnoś</w:t>
      </w:r>
      <w:r w:rsidR="009C32DC" w:rsidRPr="009C32DC">
        <w:rPr>
          <w:rFonts w:ascii="Times New Roman" w:hAnsi="Times New Roman" w:cs="Times New Roman"/>
          <w:strike/>
          <w:sz w:val="24"/>
          <w:szCs w:val="24"/>
        </w:rPr>
        <w:t>ć</w:t>
      </w:r>
      <w:r w:rsidR="009C32DC" w:rsidRPr="009C32DC">
        <w:rPr>
          <w:rFonts w:ascii="Times New Roman" w:hAnsi="Times New Roman" w:cs="Times New Roman"/>
          <w:sz w:val="24"/>
          <w:szCs w:val="24"/>
        </w:rPr>
        <w:t>ci</w:t>
      </w:r>
      <w:proofErr w:type="spellEnd"/>
      <w:r w:rsidR="009C32DC" w:rsidRPr="009C32DC">
        <w:rPr>
          <w:rFonts w:ascii="Times New Roman" w:hAnsi="Times New Roman" w:cs="Times New Roman"/>
          <w:sz w:val="24"/>
          <w:szCs w:val="24"/>
        </w:rPr>
        <w:t xml:space="preserve"> data i godzina wpływu wniosku do </w:t>
      </w:r>
      <w:proofErr w:type="spellStart"/>
      <w:r w:rsidR="009C32DC" w:rsidRPr="009C32DC">
        <w:rPr>
          <w:rFonts w:ascii="Times New Roman" w:hAnsi="Times New Roman" w:cs="Times New Roman"/>
          <w:sz w:val="24"/>
          <w:szCs w:val="24"/>
        </w:rPr>
        <w:t>biura</w:t>
      </w:r>
      <w:proofErr w:type="spellEnd"/>
      <w:r w:rsidR="000E21AC" w:rsidRPr="009C32DC">
        <w:rPr>
          <w:rFonts w:ascii="Times New Roman" w:eastAsia="Times New Roman" w:hAnsi="Times New Roman" w:cs="Times New Roman"/>
          <w:sz w:val="24"/>
          <w:szCs w:val="24"/>
          <w:lang w:eastAsia="pl-PL"/>
        </w:rPr>
        <w:t>.</w:t>
      </w:r>
      <w:bookmarkStart w:id="26" w:name="_Toc528158452"/>
      <w:r w:rsidR="00A7239D" w:rsidRPr="009C32DC">
        <w:rPr>
          <w:rFonts w:ascii="Times New Roman" w:eastAsia="Times New Roman" w:hAnsi="Times New Roman" w:cs="Times New Roman"/>
          <w:sz w:val="24"/>
          <w:szCs w:val="24"/>
          <w:lang w:eastAsia="pl-PL"/>
        </w:rPr>
        <w:t xml:space="preserve"> </w:t>
      </w:r>
      <w:r w:rsidR="00A7239D" w:rsidRPr="009C32DC">
        <w:rPr>
          <w:rFonts w:ascii="Times New Roman" w:hAnsi="Times New Roman" w:cs="Times New Roman"/>
          <w:sz w:val="24"/>
          <w:szCs w:val="24"/>
        </w:rPr>
        <w:t>Przyjęcie uchwałą listy projektów wybranych, ze wskazaniem projektów mieszczących się w limicie środków wskazanym</w:t>
      </w:r>
      <w:r w:rsidR="00A7239D" w:rsidRPr="00A7239D">
        <w:rPr>
          <w:rFonts w:ascii="Times New Roman" w:hAnsi="Times New Roman" w:cs="Times New Roman"/>
          <w:sz w:val="24"/>
          <w:szCs w:val="24"/>
        </w:rPr>
        <w:t xml:space="preserve">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6"/>
    </w:p>
    <w:p w:rsidR="00195DEC" w:rsidRPr="00195DEC" w:rsidRDefault="004419F2" w:rsidP="00195DEC">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Pr>
          <w:rFonts w:ascii="Times New Roman" w:hAnsi="Times New Roman" w:cs="Times New Roman"/>
          <w:sz w:val="24"/>
          <w:szCs w:val="24"/>
        </w:rPr>
        <w:t xml:space="preserve">o powierzenie grantów </w:t>
      </w:r>
      <w:r w:rsidR="00195DEC" w:rsidRPr="00195DEC">
        <w:rPr>
          <w:rFonts w:ascii="Times New Roman" w:hAnsi="Times New Roman" w:cs="Times New Roman"/>
          <w:sz w:val="24"/>
          <w:szCs w:val="24"/>
        </w:rPr>
        <w:t>następuje sporządzenie i wysłanie p</w:t>
      </w:r>
      <w:r w:rsidR="00195DEC">
        <w:rPr>
          <w:rFonts w:ascii="Times New Roman" w:hAnsi="Times New Roman" w:cs="Times New Roman"/>
          <w:sz w:val="24"/>
          <w:szCs w:val="24"/>
        </w:rPr>
        <w:t xml:space="preserve">ism do wszystkich wnioskodawców </w:t>
      </w:r>
      <w:r w:rsidR="00195DEC"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00195DEC" w:rsidRPr="00195DEC">
        <w:rPr>
          <w:rFonts w:ascii="Times New Roman" w:hAnsi="Times New Roman" w:cs="Times New Roman"/>
          <w:sz w:val="24"/>
          <w:szCs w:val="24"/>
        </w:rPr>
        <w:t>z LSR lub wynikach wyboru (także negatywnego), w tym oceny w zakresie spełniania prze</w:t>
      </w:r>
      <w:r w:rsidR="00923ADC">
        <w:rPr>
          <w:rFonts w:ascii="Times New Roman" w:hAnsi="Times New Roman" w:cs="Times New Roman"/>
          <w:sz w:val="24"/>
          <w:szCs w:val="24"/>
        </w:rPr>
        <w:t xml:space="preserve">z projekt kryteriów </w:t>
      </w:r>
      <w:r>
        <w:rPr>
          <w:rFonts w:ascii="Times New Roman" w:hAnsi="Times New Roman" w:cs="Times New Roman"/>
          <w:sz w:val="24"/>
          <w:szCs w:val="24"/>
        </w:rPr>
        <w:t xml:space="preserve">wyboru wraz </w:t>
      </w:r>
      <w:r w:rsidR="00195DEC"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00195DEC" w:rsidRPr="00195DEC">
        <w:rPr>
          <w:rFonts w:ascii="Times New Roman" w:hAnsi="Times New Roman" w:cs="Times New Roman"/>
          <w:i/>
          <w:sz w:val="24"/>
          <w:szCs w:val="24"/>
        </w:rPr>
        <w:t xml:space="preserve"> Procedura</w:t>
      </w:r>
      <w:r w:rsidR="00195DEC" w:rsidRPr="00195DEC">
        <w:rPr>
          <w:rFonts w:ascii="Times New Roman" w:hAnsi="Times New Roman" w:cs="Times New Roman"/>
          <w:sz w:val="24"/>
          <w:szCs w:val="24"/>
        </w:rPr>
        <w:t xml:space="preserve"> nie przewiduje możliwości wniesienia odwołania,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może być przekazywany wyłącznie pocztą elektroniczną o ile w</w:t>
      </w:r>
      <w:r w:rsidR="00923ADC">
        <w:rPr>
          <w:rFonts w:ascii="Times New Roman" w:hAnsi="Times New Roman" w:cs="Times New Roman"/>
          <w:sz w:val="24"/>
          <w:szCs w:val="24"/>
        </w:rPr>
        <w:t>nios</w:t>
      </w:r>
      <w:r>
        <w:rPr>
          <w:rFonts w:ascii="Times New Roman" w:hAnsi="Times New Roman" w:cs="Times New Roman"/>
          <w:sz w:val="24"/>
          <w:szCs w:val="24"/>
        </w:rPr>
        <w:t xml:space="preserve">kodawca podał adres e-mail. </w:t>
      </w:r>
      <w:r w:rsidR="00E23909">
        <w:rPr>
          <w:rFonts w:ascii="Times New Roman" w:hAnsi="Times New Roman" w:cs="Times New Roman"/>
          <w:sz w:val="24"/>
          <w:szCs w:val="24"/>
        </w:rPr>
        <w:t xml:space="preserve">W przypadku wyniku oceny, </w:t>
      </w:r>
      <w:r w:rsidR="00195DEC" w:rsidRPr="00195DEC">
        <w:rPr>
          <w:rFonts w:ascii="Times New Roman" w:hAnsi="Times New Roman" w:cs="Times New Roman"/>
          <w:sz w:val="24"/>
          <w:szCs w:val="24"/>
        </w:rPr>
        <w:t xml:space="preserve">w odniesieniu do którego przewidziana jest możliwość wniesienia odwołania, pismo do wnioskodawcy </w:t>
      </w:r>
      <w:r w:rsidR="00195DEC" w:rsidRPr="00195DEC">
        <w:rPr>
          <w:rFonts w:ascii="Times New Roman" w:hAnsi="Times New Roman" w:cs="Times New Roman"/>
          <w:sz w:val="24"/>
          <w:szCs w:val="24"/>
          <w:u w:val="single"/>
        </w:rPr>
        <w:t>zawiera dodatkowo pouczenie o możliwości wniesienia odwołania.</w:t>
      </w:r>
      <w:r w:rsidR="00195DEC" w:rsidRPr="00195DEC">
        <w:rPr>
          <w:rFonts w:ascii="Times New Roman" w:hAnsi="Times New Roman" w:cs="Times New Roman"/>
          <w:sz w:val="24"/>
          <w:szCs w:val="24"/>
        </w:rPr>
        <w:t xml:space="preserve"> W takiej sytuacji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jest przekazywany pocztą elektroniczną (o ile w</w:t>
      </w:r>
      <w:r>
        <w:rPr>
          <w:rFonts w:ascii="Times New Roman" w:hAnsi="Times New Roman" w:cs="Times New Roman"/>
          <w:sz w:val="24"/>
          <w:szCs w:val="24"/>
        </w:rPr>
        <w:t xml:space="preserve">nioskodawca podał adres e-mail) </w:t>
      </w:r>
      <w:r w:rsidR="00195DEC"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sidR="00195DEC">
        <w:rPr>
          <w:rFonts w:ascii="Times New Roman" w:hAnsi="Times New Roman" w:cs="Times New Roman"/>
          <w:sz w:val="24"/>
          <w:szCs w:val="24"/>
        </w:rPr>
        <w:t xml:space="preserve">tualnego </w:t>
      </w:r>
      <w:r w:rsidR="00195DEC" w:rsidRPr="00195DEC">
        <w:rPr>
          <w:rFonts w:ascii="Times New Roman" w:hAnsi="Times New Roman" w:cs="Times New Roman"/>
          <w:sz w:val="24"/>
          <w:szCs w:val="24"/>
        </w:rPr>
        <w:t>odwołania).</w:t>
      </w:r>
    </w:p>
    <w:p w:rsidR="000E21AC" w:rsidRPr="007854AF" w:rsidRDefault="004419F2" w:rsidP="00CE3426">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sidR="003226DC">
        <w:rPr>
          <w:rFonts w:ascii="Times New Roman" w:hAnsi="Times New Roman" w:cs="Times New Roman"/>
          <w:sz w:val="24"/>
          <w:szCs w:val="24"/>
        </w:rPr>
        <w:t>o dofinansowanie</w:t>
      </w:r>
      <w:r w:rsidR="000E21AC" w:rsidRPr="007854AF">
        <w:rPr>
          <w:rFonts w:ascii="Times New Roman" w:eastAsia="Times New Roman" w:hAnsi="Times New Roman" w:cs="Times New Roman"/>
          <w:sz w:val="24"/>
          <w:szCs w:val="24"/>
          <w:lang w:eastAsia="pl-PL"/>
        </w:rPr>
        <w:t xml:space="preserve">, LGD zamieszcza na swojej stronie internetowej: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E23973">
      <w:pPr>
        <w:pStyle w:val="Nagwek1"/>
        <w:jc w:val="both"/>
        <w:rPr>
          <w:rFonts w:ascii="Times New Roman" w:eastAsia="Times New Roman" w:hAnsi="Times New Roman" w:cs="Times New Roman"/>
          <w:sz w:val="24"/>
          <w:szCs w:val="24"/>
          <w:lang w:eastAsia="pl-PL"/>
        </w:rPr>
      </w:pPr>
      <w:bookmarkStart w:id="27" w:name="_Toc528158453"/>
      <w:r w:rsidRPr="007854AF">
        <w:rPr>
          <w:rFonts w:ascii="Times New Roman" w:eastAsia="Times New Roman" w:hAnsi="Times New Roman" w:cs="Times New Roman"/>
          <w:sz w:val="24"/>
          <w:szCs w:val="24"/>
          <w:lang w:eastAsia="pl-PL"/>
        </w:rPr>
        <w:lastRenderedPageBreak/>
        <w:t>5. Umowa o powierzenie grantu</w:t>
      </w:r>
      <w:bookmarkEnd w:id="27"/>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8" w:name="_Toc528158454"/>
      <w:r w:rsidRPr="007854AF">
        <w:rPr>
          <w:rFonts w:ascii="Times New Roman" w:eastAsia="Times New Roman" w:hAnsi="Times New Roman" w:cs="Times New Roman"/>
          <w:sz w:val="24"/>
          <w:szCs w:val="24"/>
          <w:lang w:eastAsia="pl-PL"/>
        </w:rPr>
        <w:t>5.1. Informacje</w:t>
      </w:r>
      <w:bookmarkEnd w:id="28"/>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923ADC">
        <w:rPr>
          <w:rFonts w:ascii="Times New Roman" w:eastAsia="Times New Roman" w:hAnsi="Times New Roman" w:cs="Times New Roman"/>
          <w:sz w:val="24"/>
          <w:szCs w:val="24"/>
          <w:lang w:eastAsia="pl-PL"/>
        </w:rPr>
        <w:t>w odpowiedzi na Ogłoszenie</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9" w:name="_Toc528158455"/>
      <w:r w:rsidRPr="007854AF">
        <w:rPr>
          <w:rFonts w:ascii="Times New Roman" w:eastAsia="Times New Roman" w:hAnsi="Times New Roman" w:cs="Times New Roman"/>
          <w:sz w:val="24"/>
          <w:szCs w:val="24"/>
          <w:lang w:eastAsia="pl-PL"/>
        </w:rPr>
        <w:t>5.2. Dokumenty wymagane do podpisania Umowy o powierzenie grantu</w:t>
      </w:r>
      <w:bookmarkEnd w:id="29"/>
    </w:p>
    <w:p w:rsidR="00C84C9A" w:rsidRPr="007854AF"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C84C9A" w:rsidRPr="00923ADC" w:rsidRDefault="00C84C9A" w:rsidP="00EB5AEF">
      <w:pPr>
        <w:spacing w:after="0"/>
        <w:jc w:val="both"/>
        <w:rPr>
          <w:rFonts w:ascii="Times New Roman" w:eastAsia="Times New Roman" w:hAnsi="Times New Roman" w:cs="Times New Roman"/>
          <w:b/>
          <w:sz w:val="24"/>
          <w:szCs w:val="24"/>
          <w:lang w:eastAsia="pl-PL"/>
        </w:rPr>
      </w:pPr>
      <w:r w:rsidRPr="00923ADC">
        <w:rPr>
          <w:rFonts w:ascii="Times New Roman" w:eastAsia="Times New Roman" w:hAnsi="Times New Roman" w:cs="Times New Roman"/>
          <w:b/>
          <w:sz w:val="24"/>
          <w:szCs w:val="24"/>
          <w:lang w:eastAsia="pl-PL"/>
        </w:rPr>
        <w:t>LGD</w:t>
      </w:r>
      <w:r w:rsidR="00945AE7" w:rsidRPr="00923ADC">
        <w:rPr>
          <w:rFonts w:ascii="Times New Roman" w:eastAsia="Times New Roman" w:hAnsi="Times New Roman" w:cs="Times New Roman"/>
          <w:b/>
          <w:sz w:val="24"/>
          <w:szCs w:val="24"/>
          <w:lang w:eastAsia="pl-PL"/>
        </w:rPr>
        <w:t xml:space="preserve"> </w:t>
      </w:r>
      <w:r w:rsidRPr="00923ADC">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lastRenderedPageBreak/>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923ADC">
        <w:rPr>
          <w:rFonts w:ascii="Times New Roman" w:eastAsia="Times New Roman" w:hAnsi="Times New Roman" w:cs="Times New Roman"/>
          <w:sz w:val="24"/>
          <w:szCs w:val="24"/>
          <w:lang w:eastAsia="pl-PL"/>
        </w:rPr>
        <w:t>drogą elektroniczną wraz</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23ADC">
        <w:rPr>
          <w:rFonts w:ascii="Times New Roman" w:eastAsia="Times New Roman" w:hAnsi="Times New Roman" w:cs="Times New Roman"/>
          <w:sz w:val="24"/>
          <w:szCs w:val="24"/>
          <w:lang w:eastAsia="pl-PL"/>
        </w:rPr>
        <w:t>ak zgodności treści załączników</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30"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30"/>
      <w:r w:rsidR="003236BD" w:rsidRPr="007854AF">
        <w:rPr>
          <w:rFonts w:ascii="Times New Roman" w:eastAsia="Times New Roman" w:hAnsi="Times New Roman" w:cs="Times New Roman"/>
          <w:sz w:val="24"/>
          <w:szCs w:val="24"/>
          <w:lang w:eastAsia="pl-PL"/>
        </w:rPr>
        <w:t xml:space="preserve"> </w:t>
      </w:r>
    </w:p>
    <w:p w:rsidR="00923ADC" w:rsidRPr="00B80D4D" w:rsidRDefault="00C84C9A" w:rsidP="00B80D4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946EE7">
        <w:rPr>
          <w:rStyle w:val="Odwoanieprzypisudolnego"/>
          <w:rFonts w:ascii="Times New Roman" w:eastAsia="Times New Roman" w:hAnsi="Times New Roman" w:cs="Times New Roman"/>
          <w:sz w:val="24"/>
          <w:szCs w:val="24"/>
          <w:lang w:eastAsia="pl-PL"/>
        </w:rPr>
        <w:footnoteReference w:id="10"/>
      </w:r>
      <w:r w:rsidRPr="007854AF">
        <w:rPr>
          <w:rFonts w:ascii="Times New Roman" w:eastAsia="Times New Roman" w:hAnsi="Times New Roman" w:cs="Times New Roman"/>
          <w:sz w:val="24"/>
          <w:szCs w:val="24"/>
          <w:lang w:eastAsia="pl-PL"/>
        </w:rPr>
        <w:t>.</w:t>
      </w:r>
    </w:p>
    <w:p w:rsidR="00923ADC" w:rsidRPr="00A622F3" w:rsidRDefault="00923ADC" w:rsidP="007854AF">
      <w:pPr>
        <w:spacing w:after="0"/>
        <w:rPr>
          <w:rFonts w:ascii="Times New Roman" w:eastAsia="Times New Roman" w:hAnsi="Times New Roman" w:cs="Times New Roman"/>
          <w:sz w:val="10"/>
          <w:szCs w:val="10"/>
          <w:lang w:eastAsia="pl-PL"/>
        </w:rPr>
      </w:pPr>
    </w:p>
    <w:p w:rsidR="00C84C9A" w:rsidRPr="00923ADC" w:rsidRDefault="00C84C9A" w:rsidP="00CC07B6">
      <w:pPr>
        <w:spacing w:after="0"/>
        <w:jc w:val="both"/>
        <w:rPr>
          <w:rFonts w:ascii="Times New Roman" w:eastAsia="Times New Roman" w:hAnsi="Times New Roman" w:cs="Times New Roman"/>
          <w:b/>
          <w:sz w:val="24"/>
          <w:szCs w:val="24"/>
          <w:lang w:eastAsia="pl-PL"/>
        </w:rPr>
      </w:pPr>
      <w:r w:rsidRPr="00923ADC">
        <w:rPr>
          <w:rFonts w:ascii="Times New Roman" w:eastAsia="Times New Roman" w:hAnsi="Times New Roman" w:cs="Times New Roman"/>
          <w:b/>
          <w:sz w:val="24"/>
          <w:szCs w:val="24"/>
          <w:lang w:eastAsia="pl-PL"/>
        </w:rPr>
        <w:t xml:space="preserve">Przyjmowanie i weryfikacja weksla </w:t>
      </w:r>
      <w:proofErr w:type="spellStart"/>
      <w:r w:rsidRPr="00923ADC">
        <w:rPr>
          <w:rFonts w:ascii="Times New Roman" w:eastAsia="Times New Roman" w:hAnsi="Times New Roman" w:cs="Times New Roman"/>
          <w:b/>
          <w:sz w:val="24"/>
          <w:szCs w:val="24"/>
          <w:lang w:eastAsia="pl-PL"/>
        </w:rPr>
        <w:t>in</w:t>
      </w:r>
      <w:proofErr w:type="spellEnd"/>
      <w:r w:rsidRPr="00923ADC">
        <w:rPr>
          <w:rFonts w:ascii="Times New Roman" w:eastAsia="Times New Roman" w:hAnsi="Times New Roman" w:cs="Times New Roman"/>
          <w:b/>
          <w:sz w:val="24"/>
          <w:szCs w:val="24"/>
          <w:lang w:eastAsia="pl-PL"/>
        </w:rPr>
        <w:t xml:space="preserve"> blanco:</w:t>
      </w:r>
    </w:p>
    <w:p w:rsidR="003226DC" w:rsidRPr="007854AF" w:rsidRDefault="003226DC" w:rsidP="003226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 </w:t>
      </w:r>
      <w:proofErr w:type="spellStart"/>
      <w:r w:rsidRPr="00294F91">
        <w:rPr>
          <w:rFonts w:ascii="Times New Roman" w:hAnsi="Times New Roman" w:cs="Times New Roman"/>
          <w:sz w:val="24"/>
          <w:szCs w:val="24"/>
        </w:rPr>
        <w:t>Grantobiorca</w:t>
      </w:r>
      <w:proofErr w:type="spellEnd"/>
      <w:r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w:t>
      </w:r>
      <w:r>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7B6734">
        <w:rPr>
          <w:rFonts w:ascii="Times New Roman" w:eastAsia="Times New Roman" w:hAnsi="Times New Roman" w:cs="Times New Roman"/>
          <w:sz w:val="24"/>
          <w:szCs w:val="24"/>
          <w:lang w:eastAsia="pl-PL"/>
        </w:rPr>
        <w:t xml:space="preserve"> osoby, o których mowa w pkt. 2</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4.</w:t>
      </w:r>
      <w:r w:rsidR="003236BD"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weksli wraz z wy</w:t>
      </w:r>
      <w:r w:rsidR="007B6734">
        <w:rPr>
          <w:rFonts w:ascii="Times New Roman" w:eastAsia="Times New Roman" w:hAnsi="Times New Roman" w:cs="Times New Roman"/>
          <w:sz w:val="24"/>
          <w:szCs w:val="24"/>
          <w:lang w:eastAsia="pl-PL"/>
        </w:rPr>
        <w:t>maganymi dokumentami</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007B6734">
        <w:rPr>
          <w:rFonts w:ascii="Times New Roman" w:eastAsia="Times New Roman" w:hAnsi="Times New Roman" w:cs="Times New Roman"/>
          <w:sz w:val="24"/>
          <w:szCs w:val="24"/>
          <w:lang w:eastAsia="pl-PL"/>
        </w:rPr>
        <w:t>po zakończeniu postępowania</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410E44">
      <w:pPr>
        <w:pStyle w:val="Nagwek1"/>
        <w:spacing w:before="240"/>
        <w:jc w:val="both"/>
        <w:rPr>
          <w:rFonts w:ascii="Times New Roman" w:eastAsia="Times New Roman" w:hAnsi="Times New Roman" w:cs="Times New Roman"/>
          <w:sz w:val="24"/>
          <w:szCs w:val="24"/>
          <w:lang w:eastAsia="pl-PL"/>
        </w:rPr>
      </w:pPr>
      <w:bookmarkStart w:id="31"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1"/>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7B6734">
        <w:rPr>
          <w:rFonts w:ascii="Times New Roman" w:eastAsia="Times New Roman" w:hAnsi="Times New Roman" w:cs="Times New Roman"/>
          <w:sz w:val="24"/>
          <w:szCs w:val="24"/>
          <w:lang w:eastAsia="pl-PL"/>
        </w:rPr>
        <w:t>wskazanej</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7B6734">
        <w:rPr>
          <w:rFonts w:ascii="Times New Roman" w:eastAsia="Times New Roman" w:hAnsi="Times New Roman" w:cs="Times New Roman"/>
          <w:sz w:val="24"/>
          <w:szCs w:val="24"/>
          <w:lang w:eastAsia="pl-PL"/>
        </w:rPr>
        <w:t>ioskodawca się nie zgadza (wraz</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7B6734">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B6734">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B6734">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przez podmiot wykluczony z możliwości otrzymania grantu;</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wnios</w:t>
      </w:r>
      <w:r w:rsidR="007B6734">
        <w:rPr>
          <w:rFonts w:ascii="Times New Roman" w:eastAsia="Calibri" w:hAnsi="Times New Roman" w:cs="Times New Roman"/>
          <w:noProof/>
          <w:sz w:val="24"/>
          <w:szCs w:val="24"/>
        </w:rPr>
        <w:t>kodawca się nie zgadza, wraz</w:t>
      </w:r>
      <w:r w:rsidR="007B6734">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B6734">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7B6734">
        <w:rPr>
          <w:rFonts w:ascii="Times New Roman" w:eastAsia="Calibri" w:hAnsi="Times New Roman" w:cs="Times New Roman"/>
          <w:noProof/>
          <w:sz w:val="24"/>
          <w:szCs w:val="24"/>
        </w:rPr>
        <w:t>u nizszej niż wnioskowana, wraz</w:t>
      </w:r>
      <w:r w:rsidR="007B6734">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7B6734">
        <w:rPr>
          <w:rFonts w:ascii="Times New Roman" w:eastAsia="Calibri" w:hAnsi="Times New Roman" w:cs="Times New Roman"/>
          <w:noProof/>
          <w:sz w:val="24"/>
          <w:szCs w:val="24"/>
        </w:rPr>
        <w:t>j na realizację danego celu LSR</w:t>
      </w:r>
      <w:r w:rsidR="007B6734">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B756F1">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7B6734">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7B6734">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7B6734">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lastRenderedPageBreak/>
        <w:t>skierowaniem projektu do właściwego etapu oceny przez Radę i zwołaniem posiedzenia Rady lub</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11"/>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w:t>
      </w:r>
      <w:r w:rsidR="00DB35BF">
        <w:rPr>
          <w:rFonts w:ascii="Times New Roman" w:hAnsi="Times New Roman" w:cs="Times New Roman"/>
          <w:sz w:val="24"/>
          <w:szCs w:val="24"/>
        </w:rPr>
        <w:t>kach przeprowadzonego rozpatrzenia odwołania</w:t>
      </w:r>
      <w:r w:rsidRPr="00B756F1">
        <w:rPr>
          <w:rFonts w:ascii="Times New Roman" w:hAnsi="Times New Roman" w:cs="Times New Roman"/>
          <w:sz w:val="24"/>
          <w:szCs w:val="24"/>
        </w:rPr>
        <w:t xml:space="preserve"> 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7CB" w:rsidRDefault="009947CB" w:rsidP="00C31160">
      <w:pPr>
        <w:spacing w:after="0" w:line="240" w:lineRule="auto"/>
      </w:pPr>
      <w:r>
        <w:separator/>
      </w:r>
    </w:p>
  </w:endnote>
  <w:endnote w:type="continuationSeparator" w:id="0">
    <w:p w:rsidR="009947CB" w:rsidRDefault="009947CB"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9947CB" w:rsidRDefault="00810E01">
        <w:pPr>
          <w:pStyle w:val="Stopka"/>
          <w:jc w:val="right"/>
        </w:pPr>
        <w:fldSimple w:instr=" PAGE   \* MERGEFORMAT ">
          <w:r w:rsidR="00C340B5">
            <w:rPr>
              <w:noProof/>
            </w:rPr>
            <w:t>43</w:t>
          </w:r>
        </w:fldSimple>
      </w:p>
    </w:sdtContent>
  </w:sdt>
  <w:p w:rsidR="009947CB" w:rsidRPr="00B937C5" w:rsidRDefault="009947CB"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9947CB" w:rsidRDefault="009947C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7CB" w:rsidRDefault="009947CB" w:rsidP="00C31160">
      <w:pPr>
        <w:spacing w:after="0" w:line="240" w:lineRule="auto"/>
      </w:pPr>
      <w:r>
        <w:separator/>
      </w:r>
    </w:p>
  </w:footnote>
  <w:footnote w:type="continuationSeparator" w:id="0">
    <w:p w:rsidR="009947CB" w:rsidRDefault="009947CB" w:rsidP="00C31160">
      <w:pPr>
        <w:spacing w:after="0" w:line="240" w:lineRule="auto"/>
      </w:pPr>
      <w:r>
        <w:continuationSeparator/>
      </w:r>
    </w:p>
  </w:footnote>
  <w:footnote w:id="1">
    <w:p w:rsidR="009947CB" w:rsidRDefault="009947CB" w:rsidP="00EC7262">
      <w:pPr>
        <w:pStyle w:val="Tekstprzypisudolnego"/>
        <w:jc w:val="both"/>
      </w:pPr>
      <w:r>
        <w:rPr>
          <w:rStyle w:val="Odwoanieprzypisudolnego"/>
        </w:rPr>
        <w:footnoteRef/>
      </w:r>
      <w:r>
        <w:t xml:space="preserve"> </w:t>
      </w:r>
      <w:r w:rsidRPr="0009112E">
        <w:rPr>
          <w:rFonts w:cstheme="minorHAnsi"/>
          <w:sz w:val="18"/>
          <w:szCs w:val="18"/>
        </w:rPr>
        <w:t xml:space="preserve">Taka sytuacja ma miejsce w momencie, gdy np. osoba </w:t>
      </w:r>
      <w:r>
        <w:rPr>
          <w:rFonts w:cstheme="minorHAnsi"/>
          <w:sz w:val="18"/>
          <w:szCs w:val="18"/>
        </w:rPr>
        <w:t>bezrobotna</w:t>
      </w:r>
      <w:r w:rsidRPr="0009112E">
        <w:rPr>
          <w:rFonts w:cstheme="minorHAnsi"/>
          <w:sz w:val="18"/>
          <w:szCs w:val="18"/>
        </w:rPr>
        <w:t xml:space="preserve"> urodziła dziecko, niemniej w związku z tym, iż jest niezatrudniona, nie pobiera od pracodawcy świadczeń z tytułu urlopu macierzyńskiego lub rodzicielskiego. W związku z tym należy traktować ją jako bezrobotną.</w:t>
      </w:r>
    </w:p>
  </w:footnote>
  <w:footnote w:id="2">
    <w:p w:rsidR="009947CB" w:rsidRDefault="009947CB" w:rsidP="00DB1E39">
      <w:pPr>
        <w:pStyle w:val="Tekstprzypisudolnego"/>
        <w:jc w:val="both"/>
      </w:pPr>
      <w:r>
        <w:rPr>
          <w:rStyle w:val="Odwoanieprzypisudolnego"/>
        </w:rPr>
        <w:footnoteRef/>
      </w:r>
      <w:r>
        <w:t xml:space="preserve"> </w:t>
      </w:r>
      <w:r w:rsidRPr="00DB1E39">
        <w:rPr>
          <w:rFonts w:cstheme="minorHAnsi"/>
          <w:sz w:val="18"/>
          <w:szCs w:val="18"/>
        </w:rPr>
        <w:t>Taka sytuacja ma miejsce w momencie, gdy np. osoba bierna zawodowo urodziła dziecko, niemniej w związku z tym, iż jest niezatrudniona, nie pobiera od pracodawcy świadczeń z tytułu urlopu macierzyńskiego lub rodzicielskiego. W związku z tym należy traktować ją jako osobę bierną zawodowo chyba, że jest zarejestrowana jako bezrobotna, wówczas zgodnie z definicją należy wykazać ją jako osobę bezrobotną.</w:t>
      </w:r>
    </w:p>
  </w:footnote>
  <w:footnote w:id="3">
    <w:p w:rsidR="009947CB" w:rsidRPr="009C42F0" w:rsidRDefault="009947CB" w:rsidP="00CC5CE9">
      <w:pPr>
        <w:spacing w:after="0" w:line="240" w:lineRule="auto"/>
        <w:jc w:val="both"/>
        <w:rPr>
          <w:rFonts w:ascii="Calibri" w:hAnsi="Calibri" w:cs="Calibri"/>
          <w:sz w:val="18"/>
          <w:szCs w:val="18"/>
        </w:rPr>
      </w:pPr>
      <w:r>
        <w:rPr>
          <w:rStyle w:val="Odwoanieprzypisudolnego"/>
        </w:rPr>
        <w:footnoteRef/>
      </w:r>
      <w:r>
        <w:t xml:space="preserve"> </w:t>
      </w:r>
      <w:r w:rsidRPr="00BD191E">
        <w:rPr>
          <w:rFonts w:ascii="Calibri" w:hAnsi="Calibri" w:cs="Calibri"/>
          <w:sz w:val="18"/>
          <w:szCs w:val="18"/>
        </w:rPr>
        <w:t xml:space="preserve">W tym również osoby przebywające w pieczy zastępczej na warunkach określonych w art. 37 ust. 2 ustawy z dnia 9 czerwca 2011 r. o wspieraniu rodziny i </w:t>
      </w:r>
      <w:r w:rsidRPr="00CC5CE9">
        <w:rPr>
          <w:rFonts w:cstheme="minorHAnsi"/>
          <w:sz w:val="18"/>
          <w:szCs w:val="18"/>
        </w:rPr>
        <w:t>systemie</w:t>
      </w:r>
      <w:r w:rsidRPr="00BD191E">
        <w:rPr>
          <w:rFonts w:ascii="Calibri" w:hAnsi="Calibri" w:cs="Calibri"/>
          <w:sz w:val="18"/>
          <w:szCs w:val="18"/>
        </w:rPr>
        <w:t xml:space="preserve"> pieczy zastępczej. </w:t>
      </w:r>
    </w:p>
  </w:footnote>
  <w:footnote w:id="4">
    <w:p w:rsidR="009947CB" w:rsidRPr="007E19DF" w:rsidRDefault="009947CB" w:rsidP="00B664B1">
      <w:pPr>
        <w:spacing w:after="0"/>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5">
    <w:p w:rsidR="009947CB" w:rsidRPr="004E4A2E" w:rsidRDefault="009947CB" w:rsidP="00B664B1">
      <w:pPr>
        <w:spacing w:after="0"/>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9947CB" w:rsidRDefault="009947CB">
      <w:pPr>
        <w:pStyle w:val="Tekstprzypisudolnego"/>
      </w:pPr>
    </w:p>
  </w:footnote>
  <w:footnote w:id="6">
    <w:p w:rsidR="009947CB" w:rsidRPr="00DB0F05" w:rsidRDefault="009947CB" w:rsidP="002567BB">
      <w:pPr>
        <w:spacing w:after="0"/>
        <w:ind w:left="142" w:hanging="142"/>
        <w:rPr>
          <w:rFonts w:ascii="Times New Roman" w:hAnsi="Times New Roman" w:cs="Times New Roman"/>
          <w:sz w:val="18"/>
          <w:szCs w:val="18"/>
        </w:rPr>
      </w:pPr>
      <w:r w:rsidRPr="00DB0F05">
        <w:rPr>
          <w:rStyle w:val="Odwoanieprzypisudolnego"/>
          <w:rFonts w:ascii="Times New Roman" w:hAnsi="Times New Roman" w:cs="Times New Roman"/>
          <w:sz w:val="18"/>
          <w:szCs w:val="18"/>
        </w:rPr>
        <w:footnoteRef/>
      </w:r>
      <w:r w:rsidRPr="00DB0F05">
        <w:rPr>
          <w:rFonts w:ascii="Times New Roman" w:hAnsi="Times New Roman" w:cs="Times New Roman"/>
          <w:sz w:val="18"/>
          <w:szCs w:val="18"/>
        </w:rPr>
        <w:t xml:space="preserve"> Obok instrumentów aktywnej integracji możliwa jest realizacja wsparcia o charakterze środowiskowym.</w:t>
      </w:r>
    </w:p>
  </w:footnote>
  <w:footnote w:id="7">
    <w:p w:rsidR="009947CB" w:rsidRPr="00DB0F05" w:rsidRDefault="009947CB" w:rsidP="002567BB">
      <w:pPr>
        <w:pStyle w:val="Tekstprzypisudolnego"/>
        <w:ind w:left="142" w:hanging="142"/>
        <w:rPr>
          <w:rFonts w:ascii="Times New Roman" w:hAnsi="Times New Roman" w:cs="Times New Roman"/>
          <w:sz w:val="16"/>
          <w:szCs w:val="16"/>
        </w:rPr>
      </w:pPr>
      <w:r w:rsidRPr="00DB0F05">
        <w:rPr>
          <w:rStyle w:val="Odwoanieprzypisudolnego"/>
          <w:rFonts w:ascii="Times New Roman" w:hAnsi="Times New Roman" w:cs="Times New Roman"/>
          <w:sz w:val="18"/>
          <w:szCs w:val="18"/>
        </w:rPr>
        <w:footnoteRef/>
      </w:r>
      <w:r w:rsidRPr="00DB0F05">
        <w:rPr>
          <w:rFonts w:ascii="Times New Roman" w:hAnsi="Times New Roman" w:cs="Times New Roman"/>
          <w:sz w:val="18"/>
          <w:szCs w:val="18"/>
        </w:rPr>
        <w:t xml:space="preserve"> </w:t>
      </w:r>
      <w:r w:rsidRPr="00DB0F05">
        <w:rPr>
          <w:rFonts w:ascii="Times New Roman" w:eastAsia="Times New Roman" w:hAnsi="Times New Roman" w:cs="Times New Roman"/>
          <w:sz w:val="18"/>
          <w:szCs w:val="18"/>
        </w:rPr>
        <w:t>W ramach ścieżki reintegracji, obok usług aktywnej integracji, mogą być realizowane usługi społeczne świadczone w społeczności lokalnej, o ile jest to niezbędne dla zapewnienia indywidualizacji i kompleksowości wsparcia dla konkretnej osoby, rodziny czy środowiska i przyczynia się do realizacji celów usług aktywnej integracji, przy czym wsparcie jest skoncentrowane na osobie i jej potrzebach, a nie na rozwijaniu usług społecznych świadczonych w społeczności lokalnej.</w:t>
      </w:r>
    </w:p>
  </w:footnote>
  <w:footnote w:id="8">
    <w:p w:rsidR="009947CB" w:rsidRPr="00687C88" w:rsidRDefault="009947CB" w:rsidP="00447A66">
      <w:pPr>
        <w:pStyle w:val="Tekstprzypisudolnego"/>
        <w:ind w:left="142" w:hanging="142"/>
        <w:rPr>
          <w:sz w:val="16"/>
          <w:szCs w:val="16"/>
        </w:rPr>
      </w:pPr>
      <w:r w:rsidRPr="00687C88">
        <w:rPr>
          <w:rStyle w:val="Odwoanieprzypisudolnego"/>
          <w:sz w:val="16"/>
          <w:szCs w:val="16"/>
        </w:rPr>
        <w:footnoteRef/>
      </w:r>
      <w:r w:rsidRPr="00687C88">
        <w:rPr>
          <w:sz w:val="16"/>
          <w:szCs w:val="16"/>
        </w:rPr>
        <w:t xml:space="preserve"> </w:t>
      </w:r>
      <w:r w:rsidRPr="00FD51C2">
        <w:rPr>
          <w:rFonts w:ascii="Calibri" w:hAnsi="Calibri"/>
          <w:sz w:val="18"/>
          <w:szCs w:val="18"/>
        </w:rPr>
        <w:t>W ramach ścieżki reintegracji, obok usług aktywnej integracji, mogą być realizowane usługi społeczne o charakterze zdrowotnym, o ile jest to niezbędne dla zapewnienia indywidualizacji i kompleksowości wsparcia dla konkretnej osoby, rodziny czy środowiska i przyczynia się do realizacji celów usług aktywnej integracji, przy czym wsparcie jest skoncentrowane na osobie i jej potrzebach, a nie na rozwijaniu usług społecznych świadczonych w społeczności lokalnej.</w:t>
      </w:r>
    </w:p>
  </w:footnote>
  <w:footnote w:id="9">
    <w:p w:rsidR="008A0AE0" w:rsidRPr="00880D4F" w:rsidRDefault="008A0AE0" w:rsidP="008A0AE0">
      <w:pPr>
        <w:pStyle w:val="Tekstprzypisudolnego"/>
        <w:rPr>
          <w:sz w:val="18"/>
          <w:szCs w:val="18"/>
        </w:rPr>
      </w:pPr>
      <w:r w:rsidRPr="008049DA">
        <w:rPr>
          <w:rStyle w:val="Odwoanieprzypisudolnego"/>
        </w:rPr>
        <w:footnoteRef/>
      </w:r>
      <w:r w:rsidRPr="008049DA">
        <w:rPr>
          <w:sz w:val="18"/>
          <w:szCs w:val="18"/>
        </w:rPr>
        <w:t xml:space="preserve"> </w:t>
      </w:r>
      <w:r w:rsidRPr="00FB53BE">
        <w:rPr>
          <w:rFonts w:ascii="Calibri" w:hAnsi="Calibri"/>
          <w:sz w:val="18"/>
          <w:szCs w:val="18"/>
        </w:rPr>
        <w:t>Zadania PCPR w miastach na prawach powiatu realizują miejskie OPS, które mogą być nazwane MOPR. Dotyczy również MOPR.</w:t>
      </w:r>
    </w:p>
  </w:footnote>
  <w:footnote w:id="10">
    <w:p w:rsidR="00946EE7" w:rsidRDefault="00946EE7">
      <w:pPr>
        <w:pStyle w:val="Tekstprzypisudolnego"/>
      </w:pPr>
      <w:r>
        <w:rPr>
          <w:rStyle w:val="Odwoanieprzypisudolnego"/>
        </w:rPr>
        <w:footnoteRef/>
      </w:r>
      <w:r>
        <w:t xml:space="preserve"> Nie dotyczy JST.</w:t>
      </w:r>
    </w:p>
  </w:footnote>
  <w:footnote w:id="11">
    <w:p w:rsidR="009947CB" w:rsidRPr="00251937" w:rsidRDefault="009947CB"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7CB" w:rsidRDefault="009947CB"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9947CB" w:rsidRDefault="009947CB"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9947CB" w:rsidRDefault="009947CB"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934"/>
    <w:multiLevelType w:val="hybridMultilevel"/>
    <w:tmpl w:val="C5F839F0"/>
    <w:lvl w:ilvl="0" w:tplc="20C202AC">
      <w:start w:val="1"/>
      <w:numFmt w:val="lowerRoman"/>
      <w:lvlText w:val="%1."/>
      <w:lvlJc w:val="righ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23B4003"/>
    <w:multiLevelType w:val="hybridMultilevel"/>
    <w:tmpl w:val="B9903892"/>
    <w:lvl w:ilvl="0" w:tplc="0415000F">
      <w:start w:val="1"/>
      <w:numFmt w:val="decimal"/>
      <w:lvlText w:val="%1."/>
      <w:lvlJc w:val="left"/>
      <w:pPr>
        <w:ind w:left="777" w:hanging="360"/>
      </w:pPr>
    </w:lvl>
    <w:lvl w:ilvl="1" w:tplc="A6EE6644">
      <w:start w:val="1"/>
      <w:numFmt w:val="decimal"/>
      <w:lvlText w:val="%2."/>
      <w:lvlJc w:val="left"/>
      <w:pPr>
        <w:ind w:left="1497" w:hanging="360"/>
      </w:pPr>
      <w:rPr>
        <w:b w:val="0"/>
        <w:bCs w:val="0"/>
        <w:i w:val="0"/>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
    <w:nsid w:val="02CE4A0F"/>
    <w:multiLevelType w:val="hybridMultilevel"/>
    <w:tmpl w:val="3144859A"/>
    <w:lvl w:ilvl="0" w:tplc="A4BAE4E8">
      <w:start w:val="1"/>
      <w:numFmt w:val="bullet"/>
      <w:lvlText w:val=""/>
      <w:lvlJc w:val="left"/>
      <w:pPr>
        <w:ind w:left="1142" w:hanging="360"/>
      </w:pPr>
      <w:rPr>
        <w:rFonts w:ascii="Symbol" w:hAnsi="Symbol" w:hint="default"/>
      </w:rPr>
    </w:lvl>
    <w:lvl w:ilvl="1" w:tplc="04150003">
      <w:start w:val="1"/>
      <w:numFmt w:val="bullet"/>
      <w:lvlText w:val="o"/>
      <w:lvlJc w:val="left"/>
      <w:pPr>
        <w:ind w:left="1862" w:hanging="360"/>
      </w:pPr>
      <w:rPr>
        <w:rFonts w:ascii="Courier New" w:hAnsi="Courier New" w:cs="Courier New" w:hint="default"/>
      </w:rPr>
    </w:lvl>
    <w:lvl w:ilvl="2" w:tplc="04150005">
      <w:start w:val="1"/>
      <w:numFmt w:val="bullet"/>
      <w:lvlText w:val=""/>
      <w:lvlJc w:val="left"/>
      <w:pPr>
        <w:ind w:left="2582" w:hanging="360"/>
      </w:pPr>
      <w:rPr>
        <w:rFonts w:ascii="Wingdings" w:hAnsi="Wingdings" w:hint="default"/>
      </w:rPr>
    </w:lvl>
    <w:lvl w:ilvl="3" w:tplc="04150001">
      <w:start w:val="1"/>
      <w:numFmt w:val="bullet"/>
      <w:lvlText w:val=""/>
      <w:lvlJc w:val="left"/>
      <w:pPr>
        <w:ind w:left="3302" w:hanging="360"/>
      </w:pPr>
      <w:rPr>
        <w:rFonts w:ascii="Symbol" w:hAnsi="Symbol" w:hint="default"/>
      </w:rPr>
    </w:lvl>
    <w:lvl w:ilvl="4" w:tplc="04150003">
      <w:start w:val="1"/>
      <w:numFmt w:val="bullet"/>
      <w:lvlText w:val="o"/>
      <w:lvlJc w:val="left"/>
      <w:pPr>
        <w:ind w:left="4022" w:hanging="360"/>
      </w:pPr>
      <w:rPr>
        <w:rFonts w:ascii="Courier New" w:hAnsi="Courier New" w:cs="Courier New" w:hint="default"/>
      </w:rPr>
    </w:lvl>
    <w:lvl w:ilvl="5" w:tplc="04150005">
      <w:start w:val="1"/>
      <w:numFmt w:val="bullet"/>
      <w:lvlText w:val=""/>
      <w:lvlJc w:val="left"/>
      <w:pPr>
        <w:ind w:left="4742" w:hanging="360"/>
      </w:pPr>
      <w:rPr>
        <w:rFonts w:ascii="Wingdings" w:hAnsi="Wingdings" w:hint="default"/>
      </w:rPr>
    </w:lvl>
    <w:lvl w:ilvl="6" w:tplc="04150001">
      <w:start w:val="1"/>
      <w:numFmt w:val="bullet"/>
      <w:lvlText w:val=""/>
      <w:lvlJc w:val="left"/>
      <w:pPr>
        <w:ind w:left="5462" w:hanging="360"/>
      </w:pPr>
      <w:rPr>
        <w:rFonts w:ascii="Symbol" w:hAnsi="Symbol" w:hint="default"/>
      </w:rPr>
    </w:lvl>
    <w:lvl w:ilvl="7" w:tplc="04150003">
      <w:start w:val="1"/>
      <w:numFmt w:val="bullet"/>
      <w:lvlText w:val="o"/>
      <w:lvlJc w:val="left"/>
      <w:pPr>
        <w:ind w:left="6182" w:hanging="360"/>
      </w:pPr>
      <w:rPr>
        <w:rFonts w:ascii="Courier New" w:hAnsi="Courier New" w:cs="Courier New" w:hint="default"/>
      </w:rPr>
    </w:lvl>
    <w:lvl w:ilvl="8" w:tplc="04150005">
      <w:start w:val="1"/>
      <w:numFmt w:val="bullet"/>
      <w:lvlText w:val=""/>
      <w:lvlJc w:val="left"/>
      <w:pPr>
        <w:ind w:left="6902" w:hanging="360"/>
      </w:pPr>
      <w:rPr>
        <w:rFonts w:ascii="Wingdings" w:hAnsi="Wingdings" w:hint="default"/>
      </w:rPr>
    </w:lvl>
  </w:abstractNum>
  <w:abstractNum w:abstractNumId="3">
    <w:nsid w:val="03A87C62"/>
    <w:multiLevelType w:val="hybridMultilevel"/>
    <w:tmpl w:val="13A03D3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6D5052"/>
    <w:multiLevelType w:val="hybridMultilevel"/>
    <w:tmpl w:val="31BC57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1261A9"/>
    <w:multiLevelType w:val="hybridMultilevel"/>
    <w:tmpl w:val="8494BA8E"/>
    <w:lvl w:ilvl="0" w:tplc="5C8E18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683E4F"/>
    <w:multiLevelType w:val="hybridMultilevel"/>
    <w:tmpl w:val="40B26C94"/>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095CF5"/>
    <w:multiLevelType w:val="hybridMultilevel"/>
    <w:tmpl w:val="7B026B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6A6FCE"/>
    <w:multiLevelType w:val="hybridMultilevel"/>
    <w:tmpl w:val="F31AF66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23E0F68"/>
    <w:multiLevelType w:val="hybridMultilevel"/>
    <w:tmpl w:val="7E0898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147299"/>
    <w:multiLevelType w:val="hybridMultilevel"/>
    <w:tmpl w:val="49FCA204"/>
    <w:lvl w:ilvl="0" w:tplc="0415000F">
      <w:start w:val="1"/>
      <w:numFmt w:val="decimal"/>
      <w:lvlText w:val="%1."/>
      <w:lvlJc w:val="left"/>
      <w:pPr>
        <w:ind w:left="720" w:hanging="360"/>
      </w:pPr>
      <w:rPr>
        <w:rFonts w:hint="default"/>
      </w:rPr>
    </w:lvl>
    <w:lvl w:ilvl="1" w:tplc="0C044C00">
      <w:start w:val="1"/>
      <w:numFmt w:val="lowerLetter"/>
      <w:lvlText w:val="%2)"/>
      <w:lvlJc w:val="left"/>
      <w:pPr>
        <w:ind w:left="1440" w:hanging="360"/>
      </w:pPr>
      <w:rPr>
        <w:rFonts w:hint="default"/>
      </w:rPr>
    </w:lvl>
    <w:lvl w:ilvl="2" w:tplc="EBBE8E16">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D34DC2"/>
    <w:multiLevelType w:val="hybridMultilevel"/>
    <w:tmpl w:val="1F9C0CD6"/>
    <w:lvl w:ilvl="0" w:tplc="E9CE1E54">
      <w:start w:val="1"/>
      <w:numFmt w:val="lowerLetter"/>
      <w:lvlText w:val="%1)"/>
      <w:lvlJc w:val="left"/>
      <w:pPr>
        <w:ind w:left="720" w:hanging="360"/>
      </w:pPr>
      <w:rPr>
        <w:rFonts w:ascii="Calibri" w:hAnsi="Calibr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781059"/>
    <w:multiLevelType w:val="hybridMultilevel"/>
    <w:tmpl w:val="D194B7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4B133D"/>
    <w:multiLevelType w:val="hybridMultilevel"/>
    <w:tmpl w:val="6D34E1C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43C5674"/>
    <w:multiLevelType w:val="hybridMultilevel"/>
    <w:tmpl w:val="41B8A9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32966AB0"/>
    <w:multiLevelType w:val="hybridMultilevel"/>
    <w:tmpl w:val="A128059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6407C5"/>
    <w:multiLevelType w:val="hybridMultilevel"/>
    <w:tmpl w:val="6E8A15AE"/>
    <w:lvl w:ilvl="0" w:tplc="13C23F78">
      <w:start w:val="1"/>
      <w:numFmt w:val="lowerRoman"/>
      <w:lvlText w:val="%1."/>
      <w:lvlJc w:val="righ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6300BD2"/>
    <w:multiLevelType w:val="hybridMultilevel"/>
    <w:tmpl w:val="545CDB4A"/>
    <w:lvl w:ilvl="0" w:tplc="41108FCC">
      <w:start w:val="1"/>
      <w:numFmt w:val="lowerLetter"/>
      <w:lvlText w:val="%1)"/>
      <w:lvlJc w:val="left"/>
      <w:pPr>
        <w:ind w:left="720" w:hanging="360"/>
      </w:pPr>
      <w:rPr>
        <w:rFonts w:ascii="Calibri" w:hAnsi="Calibr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395C44D1"/>
    <w:multiLevelType w:val="hybridMultilevel"/>
    <w:tmpl w:val="ABDC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064757"/>
    <w:multiLevelType w:val="multilevel"/>
    <w:tmpl w:val="0C74019A"/>
    <w:lvl w:ilvl="0">
      <w:start w:val="1"/>
      <w:numFmt w:val="lowerLetter"/>
      <w:lvlText w:val="%1)"/>
      <w:lvlJc w:val="left"/>
      <w:pPr>
        <w:tabs>
          <w:tab w:val="num" w:pos="720"/>
        </w:tabs>
        <w:ind w:left="720" w:hanging="360"/>
      </w:pPr>
      <w:rPr>
        <w:rFonts w:hint="default"/>
        <w:b w:val="0"/>
        <w:i w:val="0"/>
        <w:color w:val="auto"/>
        <w:sz w:val="22"/>
        <w:szCs w:val="22"/>
      </w:rPr>
    </w:lvl>
    <w:lvl w:ilvl="1">
      <w:start w:val="1"/>
      <w:numFmt w:val="lowerLetter"/>
      <w:lvlText w:val="%2)"/>
      <w:lvlJc w:val="left"/>
      <w:pPr>
        <w:tabs>
          <w:tab w:val="num" w:pos="938"/>
        </w:tabs>
        <w:ind w:left="938" w:hanging="360"/>
      </w:pPr>
    </w:lvl>
    <w:lvl w:ilvl="2">
      <w:start w:val="1"/>
      <w:numFmt w:val="lowerRoman"/>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lowerLetter"/>
      <w:lvlText w:val="(%5)"/>
      <w:lvlJc w:val="left"/>
      <w:pPr>
        <w:tabs>
          <w:tab w:val="num" w:pos="2018"/>
        </w:tabs>
        <w:ind w:left="2018" w:hanging="360"/>
      </w:pPr>
    </w:lvl>
    <w:lvl w:ilvl="5">
      <w:start w:val="1"/>
      <w:numFmt w:val="lowerRoman"/>
      <w:lvlText w:val="(%6)"/>
      <w:lvlJc w:val="left"/>
      <w:pPr>
        <w:tabs>
          <w:tab w:val="num" w:pos="2378"/>
        </w:tabs>
        <w:ind w:left="2378" w:hanging="360"/>
      </w:pPr>
    </w:lvl>
    <w:lvl w:ilvl="6">
      <w:start w:val="1"/>
      <w:numFmt w:val="decimal"/>
      <w:lvlText w:val="%7."/>
      <w:lvlJc w:val="left"/>
      <w:pPr>
        <w:tabs>
          <w:tab w:val="num" w:pos="785"/>
        </w:tabs>
        <w:ind w:left="785" w:hanging="360"/>
      </w:pPr>
    </w:lvl>
    <w:lvl w:ilvl="7">
      <w:start w:val="1"/>
      <w:numFmt w:val="lowerLetter"/>
      <w:lvlText w:val="%8."/>
      <w:lvlJc w:val="left"/>
      <w:pPr>
        <w:tabs>
          <w:tab w:val="num" w:pos="3098"/>
        </w:tabs>
        <w:ind w:left="3098" w:hanging="360"/>
      </w:pPr>
    </w:lvl>
    <w:lvl w:ilvl="8">
      <w:start w:val="1"/>
      <w:numFmt w:val="lowerRoman"/>
      <w:lvlText w:val="%9."/>
      <w:lvlJc w:val="left"/>
      <w:pPr>
        <w:tabs>
          <w:tab w:val="num" w:pos="3458"/>
        </w:tabs>
        <w:ind w:left="3458" w:hanging="360"/>
      </w:pPr>
    </w:lvl>
  </w:abstractNum>
  <w:abstractNum w:abstractNumId="24">
    <w:nsid w:val="3D1E5D16"/>
    <w:multiLevelType w:val="hybridMultilevel"/>
    <w:tmpl w:val="26D2BF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3FB95F9C"/>
    <w:multiLevelType w:val="hybridMultilevel"/>
    <w:tmpl w:val="7EA29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CA03F7"/>
    <w:multiLevelType w:val="hybridMultilevel"/>
    <w:tmpl w:val="88DAA6F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0D11EFB"/>
    <w:multiLevelType w:val="hybridMultilevel"/>
    <w:tmpl w:val="8580EF5C"/>
    <w:lvl w:ilvl="0" w:tplc="04150017">
      <w:start w:val="1"/>
      <w:numFmt w:val="lowerLetter"/>
      <w:lvlText w:val="%1)"/>
      <w:lvlJc w:val="left"/>
      <w:pPr>
        <w:ind w:left="720" w:hanging="360"/>
      </w:pPr>
      <w:rPr>
        <w:rFonts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1051A9"/>
    <w:multiLevelType w:val="hybridMultilevel"/>
    <w:tmpl w:val="24C4E22A"/>
    <w:lvl w:ilvl="0" w:tplc="0415001B">
      <w:start w:val="1"/>
      <w:numFmt w:val="lowerRoman"/>
      <w:lvlText w:val="%1."/>
      <w:lvlJc w:val="righ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7F63911"/>
    <w:multiLevelType w:val="hybridMultilevel"/>
    <w:tmpl w:val="210AFE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D314F4"/>
    <w:multiLevelType w:val="hybridMultilevel"/>
    <w:tmpl w:val="0B2CD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3F6921"/>
    <w:multiLevelType w:val="hybridMultilevel"/>
    <w:tmpl w:val="1CDC782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E744B4A"/>
    <w:multiLevelType w:val="hybridMultilevel"/>
    <w:tmpl w:val="5324DE48"/>
    <w:lvl w:ilvl="0" w:tplc="308CD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0B7B46"/>
    <w:multiLevelType w:val="hybridMultilevel"/>
    <w:tmpl w:val="83DE7380"/>
    <w:lvl w:ilvl="0" w:tplc="721278F0">
      <w:start w:val="1"/>
      <w:numFmt w:val="lowerLetter"/>
      <w:lvlText w:val="%1)"/>
      <w:lvlJc w:val="left"/>
      <w:pPr>
        <w:ind w:left="1080" w:hanging="360"/>
      </w:pPr>
      <w:rPr>
        <w:rFonts w:ascii="Calibri" w:eastAsia="Times New Roman" w:hAnsi="Calibri" w:cs="Arial"/>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26B6D3F"/>
    <w:multiLevelType w:val="hybridMultilevel"/>
    <w:tmpl w:val="7F820B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25463A"/>
    <w:multiLevelType w:val="hybridMultilevel"/>
    <w:tmpl w:val="92020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D75FB9"/>
    <w:multiLevelType w:val="hybridMultilevel"/>
    <w:tmpl w:val="FBD252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ED0975"/>
    <w:multiLevelType w:val="hybridMultilevel"/>
    <w:tmpl w:val="277E528A"/>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1">
    <w:nsid w:val="6B3475DE"/>
    <w:multiLevelType w:val="multilevel"/>
    <w:tmpl w:val="F3663DF2"/>
    <w:lvl w:ilvl="0">
      <w:start w:val="2"/>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20"/>
        </w:tabs>
        <w:ind w:left="720" w:hanging="360"/>
      </w:pPr>
      <w:rPr>
        <w:rFonts w:ascii="Calibri" w:eastAsia="Calibri" w:hAnsi="Calibri" w:cs="Calibri"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4650DD9"/>
    <w:multiLevelType w:val="hybridMultilevel"/>
    <w:tmpl w:val="DC1CD6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5FE6A11"/>
    <w:multiLevelType w:val="hybridMultilevel"/>
    <w:tmpl w:val="E81AD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642DB3"/>
    <w:multiLevelType w:val="hybridMultilevel"/>
    <w:tmpl w:val="862EFCEC"/>
    <w:lvl w:ilvl="0" w:tplc="B29CC110">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81C2490"/>
    <w:multiLevelType w:val="hybridMultilevel"/>
    <w:tmpl w:val="D0F0215A"/>
    <w:lvl w:ilvl="0" w:tplc="D0AC08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0C50EC"/>
    <w:multiLevelType w:val="hybridMultilevel"/>
    <w:tmpl w:val="B10CC84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0"/>
  </w:num>
  <w:num w:numId="3">
    <w:abstractNumId w:val="39"/>
  </w:num>
  <w:num w:numId="4">
    <w:abstractNumId w:val="8"/>
  </w:num>
  <w:num w:numId="5">
    <w:abstractNumId w:val="43"/>
  </w:num>
  <w:num w:numId="6">
    <w:abstractNumId w:val="47"/>
  </w:num>
  <w:num w:numId="7">
    <w:abstractNumId w:val="21"/>
  </w:num>
  <w:num w:numId="8">
    <w:abstractNumId w:val="15"/>
  </w:num>
  <w:num w:numId="9">
    <w:abstractNumId w:val="26"/>
  </w:num>
  <w:num w:numId="10">
    <w:abstractNumId w:val="41"/>
  </w:num>
  <w:num w:numId="11">
    <w:abstractNumId w:val="1"/>
  </w:num>
  <w:num w:numId="12">
    <w:abstractNumId w:val="35"/>
  </w:num>
  <w:num w:numId="13">
    <w:abstractNumId w:val="34"/>
  </w:num>
  <w:num w:numId="14">
    <w:abstractNumId w:val="45"/>
  </w:num>
  <w:num w:numId="15">
    <w:abstractNumId w:val="27"/>
  </w:num>
  <w:num w:numId="16">
    <w:abstractNumId w:val="0"/>
  </w:num>
  <w:num w:numId="17">
    <w:abstractNumId w:val="9"/>
  </w:num>
  <w:num w:numId="18">
    <w:abstractNumId w:val="19"/>
  </w:num>
  <w:num w:numId="19">
    <w:abstractNumId w:val="5"/>
  </w:num>
  <w:num w:numId="20">
    <w:abstractNumId w:val="46"/>
  </w:num>
  <w:num w:numId="21">
    <w:abstractNumId w:val="18"/>
  </w:num>
  <w:num w:numId="22">
    <w:abstractNumId w:val="12"/>
  </w:num>
  <w:num w:numId="23">
    <w:abstractNumId w:val="28"/>
  </w:num>
  <w:num w:numId="24">
    <w:abstractNumId w:val="20"/>
  </w:num>
  <w:num w:numId="25">
    <w:abstractNumId w:val="33"/>
  </w:num>
  <w:num w:numId="26">
    <w:abstractNumId w:val="23"/>
  </w:num>
  <w:num w:numId="27">
    <w:abstractNumId w:val="3"/>
  </w:num>
  <w:num w:numId="28">
    <w:abstractNumId w:val="17"/>
  </w:num>
  <w:num w:numId="29">
    <w:abstractNumId w:val="40"/>
  </w:num>
  <w:num w:numId="30">
    <w:abstractNumId w:val="44"/>
  </w:num>
  <w:num w:numId="31">
    <w:abstractNumId w:val="25"/>
  </w:num>
  <w:num w:numId="32">
    <w:abstractNumId w:val="11"/>
  </w:num>
  <w:num w:numId="33">
    <w:abstractNumId w:val="32"/>
  </w:num>
  <w:num w:numId="34">
    <w:abstractNumId w:val="7"/>
  </w:num>
  <w:num w:numId="35">
    <w:abstractNumId w:val="4"/>
  </w:num>
  <w:num w:numId="36">
    <w:abstractNumId w:val="36"/>
  </w:num>
  <w:num w:numId="37">
    <w:abstractNumId w:val="37"/>
  </w:num>
  <w:num w:numId="38">
    <w:abstractNumId w:val="31"/>
  </w:num>
  <w:num w:numId="39">
    <w:abstractNumId w:val="48"/>
  </w:num>
  <w:num w:numId="40">
    <w:abstractNumId w:val="29"/>
  </w:num>
  <w:num w:numId="41">
    <w:abstractNumId w:val="38"/>
  </w:num>
  <w:num w:numId="42">
    <w:abstractNumId w:val="42"/>
  </w:num>
  <w:num w:numId="43">
    <w:abstractNumId w:val="24"/>
  </w:num>
  <w:num w:numId="44">
    <w:abstractNumId w:val="10"/>
  </w:num>
  <w:num w:numId="45">
    <w:abstractNumId w:val="14"/>
  </w:num>
  <w:num w:numId="46">
    <w:abstractNumId w:val="6"/>
  </w:num>
  <w:num w:numId="47">
    <w:abstractNumId w:val="13"/>
  </w:num>
  <w:num w:numId="48">
    <w:abstractNumId w:val="22"/>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000DD"/>
    <w:rsid w:val="00002B8C"/>
    <w:rsid w:val="00010D89"/>
    <w:rsid w:val="000149A9"/>
    <w:rsid w:val="00017948"/>
    <w:rsid w:val="0002768D"/>
    <w:rsid w:val="00030F9D"/>
    <w:rsid w:val="00032ED4"/>
    <w:rsid w:val="00037059"/>
    <w:rsid w:val="00037974"/>
    <w:rsid w:val="0005425F"/>
    <w:rsid w:val="000551E7"/>
    <w:rsid w:val="00060676"/>
    <w:rsid w:val="000627E2"/>
    <w:rsid w:val="000755A6"/>
    <w:rsid w:val="00086F60"/>
    <w:rsid w:val="0009112E"/>
    <w:rsid w:val="000921EE"/>
    <w:rsid w:val="00096147"/>
    <w:rsid w:val="000A6FBD"/>
    <w:rsid w:val="000B3898"/>
    <w:rsid w:val="000B5C2A"/>
    <w:rsid w:val="000B6B43"/>
    <w:rsid w:val="000C5661"/>
    <w:rsid w:val="000C6BE7"/>
    <w:rsid w:val="000E1CB3"/>
    <w:rsid w:val="000E21AC"/>
    <w:rsid w:val="000E4A51"/>
    <w:rsid w:val="000E54D5"/>
    <w:rsid w:val="000F29DE"/>
    <w:rsid w:val="000F421C"/>
    <w:rsid w:val="000F53DD"/>
    <w:rsid w:val="00107BB3"/>
    <w:rsid w:val="001131F2"/>
    <w:rsid w:val="00114B96"/>
    <w:rsid w:val="00125206"/>
    <w:rsid w:val="00127B8C"/>
    <w:rsid w:val="00131A2D"/>
    <w:rsid w:val="001325DA"/>
    <w:rsid w:val="001327FB"/>
    <w:rsid w:val="00134EA5"/>
    <w:rsid w:val="00135750"/>
    <w:rsid w:val="00146A77"/>
    <w:rsid w:val="00150BE0"/>
    <w:rsid w:val="00150D28"/>
    <w:rsid w:val="00151E0E"/>
    <w:rsid w:val="00155C2F"/>
    <w:rsid w:val="001618B1"/>
    <w:rsid w:val="0016231F"/>
    <w:rsid w:val="001705DB"/>
    <w:rsid w:val="00171906"/>
    <w:rsid w:val="00177436"/>
    <w:rsid w:val="001833B2"/>
    <w:rsid w:val="00187405"/>
    <w:rsid w:val="001874B2"/>
    <w:rsid w:val="00190251"/>
    <w:rsid w:val="00191E43"/>
    <w:rsid w:val="00192962"/>
    <w:rsid w:val="00195DEC"/>
    <w:rsid w:val="001963AA"/>
    <w:rsid w:val="001A34BD"/>
    <w:rsid w:val="001A35EB"/>
    <w:rsid w:val="001B5219"/>
    <w:rsid w:val="001D18E3"/>
    <w:rsid w:val="001D1A1A"/>
    <w:rsid w:val="001E466F"/>
    <w:rsid w:val="001E5C7A"/>
    <w:rsid w:val="001F0031"/>
    <w:rsid w:val="001F2029"/>
    <w:rsid w:val="0020533E"/>
    <w:rsid w:val="00211A3B"/>
    <w:rsid w:val="00211F4C"/>
    <w:rsid w:val="00212EE7"/>
    <w:rsid w:val="00214379"/>
    <w:rsid w:val="0021453B"/>
    <w:rsid w:val="00217E5C"/>
    <w:rsid w:val="00224174"/>
    <w:rsid w:val="00234112"/>
    <w:rsid w:val="00242299"/>
    <w:rsid w:val="002518CE"/>
    <w:rsid w:val="00251937"/>
    <w:rsid w:val="00251E70"/>
    <w:rsid w:val="002561E7"/>
    <w:rsid w:val="002567BB"/>
    <w:rsid w:val="002567C2"/>
    <w:rsid w:val="00261E81"/>
    <w:rsid w:val="002624E4"/>
    <w:rsid w:val="002748FF"/>
    <w:rsid w:val="0027534A"/>
    <w:rsid w:val="00280B86"/>
    <w:rsid w:val="002823B1"/>
    <w:rsid w:val="00282D6C"/>
    <w:rsid w:val="002830FD"/>
    <w:rsid w:val="002856C2"/>
    <w:rsid w:val="002900B3"/>
    <w:rsid w:val="00294C8C"/>
    <w:rsid w:val="002950B5"/>
    <w:rsid w:val="002968DD"/>
    <w:rsid w:val="0029792A"/>
    <w:rsid w:val="002A6B25"/>
    <w:rsid w:val="002A7E21"/>
    <w:rsid w:val="002B4431"/>
    <w:rsid w:val="002B47F5"/>
    <w:rsid w:val="002B618F"/>
    <w:rsid w:val="002C0F76"/>
    <w:rsid w:val="002C4A28"/>
    <w:rsid w:val="002D01BC"/>
    <w:rsid w:val="002D0B82"/>
    <w:rsid w:val="002E7107"/>
    <w:rsid w:val="002F12EA"/>
    <w:rsid w:val="002F4401"/>
    <w:rsid w:val="002F5AC1"/>
    <w:rsid w:val="002F5D90"/>
    <w:rsid w:val="00305A84"/>
    <w:rsid w:val="003079E9"/>
    <w:rsid w:val="00310B49"/>
    <w:rsid w:val="00311CA1"/>
    <w:rsid w:val="00317FC1"/>
    <w:rsid w:val="003214DE"/>
    <w:rsid w:val="003226DC"/>
    <w:rsid w:val="003236BD"/>
    <w:rsid w:val="003353F2"/>
    <w:rsid w:val="00336077"/>
    <w:rsid w:val="00345045"/>
    <w:rsid w:val="00346FDE"/>
    <w:rsid w:val="00347B12"/>
    <w:rsid w:val="00350F5B"/>
    <w:rsid w:val="003607DC"/>
    <w:rsid w:val="0036282F"/>
    <w:rsid w:val="003644F4"/>
    <w:rsid w:val="00365A9E"/>
    <w:rsid w:val="00367022"/>
    <w:rsid w:val="00374AF4"/>
    <w:rsid w:val="003752DA"/>
    <w:rsid w:val="00377FF7"/>
    <w:rsid w:val="00382428"/>
    <w:rsid w:val="0038260F"/>
    <w:rsid w:val="00386009"/>
    <w:rsid w:val="00387605"/>
    <w:rsid w:val="00387B20"/>
    <w:rsid w:val="00394FEF"/>
    <w:rsid w:val="003A0A1F"/>
    <w:rsid w:val="003A3C66"/>
    <w:rsid w:val="003C538B"/>
    <w:rsid w:val="003C6BA6"/>
    <w:rsid w:val="003C6FD9"/>
    <w:rsid w:val="003C7E0A"/>
    <w:rsid w:val="003D109E"/>
    <w:rsid w:val="003D597A"/>
    <w:rsid w:val="003E0BF9"/>
    <w:rsid w:val="003E36AC"/>
    <w:rsid w:val="003E5A10"/>
    <w:rsid w:val="00400706"/>
    <w:rsid w:val="00410E44"/>
    <w:rsid w:val="004134EE"/>
    <w:rsid w:val="00413562"/>
    <w:rsid w:val="004277EB"/>
    <w:rsid w:val="00430646"/>
    <w:rsid w:val="004419F2"/>
    <w:rsid w:val="00441AEB"/>
    <w:rsid w:val="00443ED9"/>
    <w:rsid w:val="0044425D"/>
    <w:rsid w:val="0044496F"/>
    <w:rsid w:val="00447A66"/>
    <w:rsid w:val="0045323C"/>
    <w:rsid w:val="004619EF"/>
    <w:rsid w:val="00472409"/>
    <w:rsid w:val="00472D2C"/>
    <w:rsid w:val="00474844"/>
    <w:rsid w:val="004748B0"/>
    <w:rsid w:val="00474FB8"/>
    <w:rsid w:val="00481D65"/>
    <w:rsid w:val="00482EAD"/>
    <w:rsid w:val="00487D50"/>
    <w:rsid w:val="004912B9"/>
    <w:rsid w:val="00491E6B"/>
    <w:rsid w:val="004A3034"/>
    <w:rsid w:val="004A735A"/>
    <w:rsid w:val="004B0DD4"/>
    <w:rsid w:val="004B6EB8"/>
    <w:rsid w:val="004C043F"/>
    <w:rsid w:val="004C2AAC"/>
    <w:rsid w:val="004C2B47"/>
    <w:rsid w:val="004C526C"/>
    <w:rsid w:val="004C60B2"/>
    <w:rsid w:val="004C702E"/>
    <w:rsid w:val="004D348D"/>
    <w:rsid w:val="004E36EB"/>
    <w:rsid w:val="004E4A2E"/>
    <w:rsid w:val="004E4AC6"/>
    <w:rsid w:val="004E5410"/>
    <w:rsid w:val="004F7068"/>
    <w:rsid w:val="0050192A"/>
    <w:rsid w:val="00501B5E"/>
    <w:rsid w:val="005033F8"/>
    <w:rsid w:val="0050766A"/>
    <w:rsid w:val="00507809"/>
    <w:rsid w:val="00507A53"/>
    <w:rsid w:val="00511D4E"/>
    <w:rsid w:val="005127D9"/>
    <w:rsid w:val="00514DC2"/>
    <w:rsid w:val="0051528F"/>
    <w:rsid w:val="00524D81"/>
    <w:rsid w:val="00525F06"/>
    <w:rsid w:val="00533773"/>
    <w:rsid w:val="005377A5"/>
    <w:rsid w:val="00541BFE"/>
    <w:rsid w:val="00546A8D"/>
    <w:rsid w:val="005609F3"/>
    <w:rsid w:val="0057681B"/>
    <w:rsid w:val="00576EB4"/>
    <w:rsid w:val="0058025D"/>
    <w:rsid w:val="00593077"/>
    <w:rsid w:val="005964F1"/>
    <w:rsid w:val="005A35DD"/>
    <w:rsid w:val="005A62DC"/>
    <w:rsid w:val="005B34A6"/>
    <w:rsid w:val="005B45CF"/>
    <w:rsid w:val="005B5B8E"/>
    <w:rsid w:val="005C312C"/>
    <w:rsid w:val="005C7689"/>
    <w:rsid w:val="005E26CB"/>
    <w:rsid w:val="005E7174"/>
    <w:rsid w:val="005F28C1"/>
    <w:rsid w:val="006013EF"/>
    <w:rsid w:val="006029A2"/>
    <w:rsid w:val="00603033"/>
    <w:rsid w:val="006048F6"/>
    <w:rsid w:val="006053EB"/>
    <w:rsid w:val="00610CA9"/>
    <w:rsid w:val="006212DF"/>
    <w:rsid w:val="00621D96"/>
    <w:rsid w:val="00622E49"/>
    <w:rsid w:val="00626562"/>
    <w:rsid w:val="0062686F"/>
    <w:rsid w:val="006406DA"/>
    <w:rsid w:val="006417C0"/>
    <w:rsid w:val="006471A6"/>
    <w:rsid w:val="00657652"/>
    <w:rsid w:val="0066154D"/>
    <w:rsid w:val="00662EA6"/>
    <w:rsid w:val="00663B13"/>
    <w:rsid w:val="00665FA0"/>
    <w:rsid w:val="0067304F"/>
    <w:rsid w:val="00674D08"/>
    <w:rsid w:val="0068402B"/>
    <w:rsid w:val="006874D6"/>
    <w:rsid w:val="0069715E"/>
    <w:rsid w:val="006A2DB6"/>
    <w:rsid w:val="006B0342"/>
    <w:rsid w:val="006B15BA"/>
    <w:rsid w:val="006B5C94"/>
    <w:rsid w:val="006B6004"/>
    <w:rsid w:val="006B6C37"/>
    <w:rsid w:val="006C4E15"/>
    <w:rsid w:val="006C701D"/>
    <w:rsid w:val="006C7056"/>
    <w:rsid w:val="006C7214"/>
    <w:rsid w:val="006D39D5"/>
    <w:rsid w:val="006D3DC5"/>
    <w:rsid w:val="006E0AC0"/>
    <w:rsid w:val="006E3EF1"/>
    <w:rsid w:val="006E785B"/>
    <w:rsid w:val="006F108F"/>
    <w:rsid w:val="006F2A87"/>
    <w:rsid w:val="00700309"/>
    <w:rsid w:val="0070175C"/>
    <w:rsid w:val="00705E01"/>
    <w:rsid w:val="00706929"/>
    <w:rsid w:val="00706A27"/>
    <w:rsid w:val="00706E84"/>
    <w:rsid w:val="007127FE"/>
    <w:rsid w:val="00716EE6"/>
    <w:rsid w:val="00717FC8"/>
    <w:rsid w:val="0073722A"/>
    <w:rsid w:val="0073770B"/>
    <w:rsid w:val="0074064C"/>
    <w:rsid w:val="007417F7"/>
    <w:rsid w:val="00742D6C"/>
    <w:rsid w:val="0074537B"/>
    <w:rsid w:val="007468F2"/>
    <w:rsid w:val="00751221"/>
    <w:rsid w:val="00755CAF"/>
    <w:rsid w:val="00763D2D"/>
    <w:rsid w:val="007645F9"/>
    <w:rsid w:val="007674C7"/>
    <w:rsid w:val="007679F4"/>
    <w:rsid w:val="007816C5"/>
    <w:rsid w:val="007854AF"/>
    <w:rsid w:val="007872CA"/>
    <w:rsid w:val="007917AB"/>
    <w:rsid w:val="00791F91"/>
    <w:rsid w:val="00794E0C"/>
    <w:rsid w:val="007A347E"/>
    <w:rsid w:val="007A4C39"/>
    <w:rsid w:val="007A71F7"/>
    <w:rsid w:val="007B1262"/>
    <w:rsid w:val="007B2930"/>
    <w:rsid w:val="007B6734"/>
    <w:rsid w:val="007B74EE"/>
    <w:rsid w:val="007C20C3"/>
    <w:rsid w:val="007C2E3C"/>
    <w:rsid w:val="007D128B"/>
    <w:rsid w:val="007E19DF"/>
    <w:rsid w:val="007E3745"/>
    <w:rsid w:val="007E37DB"/>
    <w:rsid w:val="007E62EB"/>
    <w:rsid w:val="00801D4D"/>
    <w:rsid w:val="0080408E"/>
    <w:rsid w:val="008109BC"/>
    <w:rsid w:val="00810E01"/>
    <w:rsid w:val="00812F37"/>
    <w:rsid w:val="00815093"/>
    <w:rsid w:val="00820C69"/>
    <w:rsid w:val="00823473"/>
    <w:rsid w:val="00824FA8"/>
    <w:rsid w:val="00834BC0"/>
    <w:rsid w:val="008413A6"/>
    <w:rsid w:val="00844AAF"/>
    <w:rsid w:val="00850F3D"/>
    <w:rsid w:val="008537DE"/>
    <w:rsid w:val="00854E70"/>
    <w:rsid w:val="00856925"/>
    <w:rsid w:val="008573F2"/>
    <w:rsid w:val="00865859"/>
    <w:rsid w:val="00871328"/>
    <w:rsid w:val="00873C36"/>
    <w:rsid w:val="00873F62"/>
    <w:rsid w:val="0087487C"/>
    <w:rsid w:val="00877DE5"/>
    <w:rsid w:val="00880CAF"/>
    <w:rsid w:val="008819FE"/>
    <w:rsid w:val="00882E90"/>
    <w:rsid w:val="00883631"/>
    <w:rsid w:val="00886C91"/>
    <w:rsid w:val="008900AA"/>
    <w:rsid w:val="00891C14"/>
    <w:rsid w:val="008979A9"/>
    <w:rsid w:val="00897F52"/>
    <w:rsid w:val="008A0AE0"/>
    <w:rsid w:val="008A0CFB"/>
    <w:rsid w:val="008A7FC8"/>
    <w:rsid w:val="008B462A"/>
    <w:rsid w:val="008C20E3"/>
    <w:rsid w:val="008C530C"/>
    <w:rsid w:val="008C5FD5"/>
    <w:rsid w:val="008C73BE"/>
    <w:rsid w:val="008E219D"/>
    <w:rsid w:val="008E2EC2"/>
    <w:rsid w:val="008E3CF4"/>
    <w:rsid w:val="008F5D72"/>
    <w:rsid w:val="00910C27"/>
    <w:rsid w:val="00910D1A"/>
    <w:rsid w:val="00913984"/>
    <w:rsid w:val="00917431"/>
    <w:rsid w:val="00923197"/>
    <w:rsid w:val="00923ADC"/>
    <w:rsid w:val="00925510"/>
    <w:rsid w:val="00927822"/>
    <w:rsid w:val="00937848"/>
    <w:rsid w:val="00941E3F"/>
    <w:rsid w:val="00941E9C"/>
    <w:rsid w:val="00942D35"/>
    <w:rsid w:val="0094351A"/>
    <w:rsid w:val="00945AE7"/>
    <w:rsid w:val="00946EE7"/>
    <w:rsid w:val="009630D9"/>
    <w:rsid w:val="00963134"/>
    <w:rsid w:val="00980279"/>
    <w:rsid w:val="00985BA7"/>
    <w:rsid w:val="0098632E"/>
    <w:rsid w:val="0099436D"/>
    <w:rsid w:val="009947CB"/>
    <w:rsid w:val="00996636"/>
    <w:rsid w:val="00996A0D"/>
    <w:rsid w:val="009A2D40"/>
    <w:rsid w:val="009A5789"/>
    <w:rsid w:val="009C0C53"/>
    <w:rsid w:val="009C32DC"/>
    <w:rsid w:val="009C3B0B"/>
    <w:rsid w:val="009C42F0"/>
    <w:rsid w:val="009D4F15"/>
    <w:rsid w:val="009D5DC9"/>
    <w:rsid w:val="009F1DFA"/>
    <w:rsid w:val="009F3C63"/>
    <w:rsid w:val="009F792A"/>
    <w:rsid w:val="00A015EF"/>
    <w:rsid w:val="00A0213E"/>
    <w:rsid w:val="00A116D6"/>
    <w:rsid w:val="00A15544"/>
    <w:rsid w:val="00A16E95"/>
    <w:rsid w:val="00A17866"/>
    <w:rsid w:val="00A20DFA"/>
    <w:rsid w:val="00A2293D"/>
    <w:rsid w:val="00A22BC0"/>
    <w:rsid w:val="00A3101D"/>
    <w:rsid w:val="00A31E21"/>
    <w:rsid w:val="00A35436"/>
    <w:rsid w:val="00A35C1F"/>
    <w:rsid w:val="00A37ABA"/>
    <w:rsid w:val="00A4389C"/>
    <w:rsid w:val="00A45367"/>
    <w:rsid w:val="00A46AA8"/>
    <w:rsid w:val="00A521C9"/>
    <w:rsid w:val="00A54944"/>
    <w:rsid w:val="00A5510B"/>
    <w:rsid w:val="00A57051"/>
    <w:rsid w:val="00A616E0"/>
    <w:rsid w:val="00A622F3"/>
    <w:rsid w:val="00A62A47"/>
    <w:rsid w:val="00A65866"/>
    <w:rsid w:val="00A7239D"/>
    <w:rsid w:val="00A73413"/>
    <w:rsid w:val="00A75008"/>
    <w:rsid w:val="00A75627"/>
    <w:rsid w:val="00A75CBB"/>
    <w:rsid w:val="00A76AA6"/>
    <w:rsid w:val="00A86E02"/>
    <w:rsid w:val="00A904C9"/>
    <w:rsid w:val="00A96953"/>
    <w:rsid w:val="00AB51CD"/>
    <w:rsid w:val="00AB6814"/>
    <w:rsid w:val="00AC0CE5"/>
    <w:rsid w:val="00AC0DB6"/>
    <w:rsid w:val="00AC28F8"/>
    <w:rsid w:val="00AC5B31"/>
    <w:rsid w:val="00AC636E"/>
    <w:rsid w:val="00AC7C7E"/>
    <w:rsid w:val="00AD092F"/>
    <w:rsid w:val="00AD5EA7"/>
    <w:rsid w:val="00AD6978"/>
    <w:rsid w:val="00AE0721"/>
    <w:rsid w:val="00AE0DE7"/>
    <w:rsid w:val="00AE52F4"/>
    <w:rsid w:val="00AE5B11"/>
    <w:rsid w:val="00AE6D04"/>
    <w:rsid w:val="00AF6AB0"/>
    <w:rsid w:val="00B01CF7"/>
    <w:rsid w:val="00B01E30"/>
    <w:rsid w:val="00B031D3"/>
    <w:rsid w:val="00B043AC"/>
    <w:rsid w:val="00B1065F"/>
    <w:rsid w:val="00B11047"/>
    <w:rsid w:val="00B156EB"/>
    <w:rsid w:val="00B2057E"/>
    <w:rsid w:val="00B24F5E"/>
    <w:rsid w:val="00B3427F"/>
    <w:rsid w:val="00B344B1"/>
    <w:rsid w:val="00B36211"/>
    <w:rsid w:val="00B52530"/>
    <w:rsid w:val="00B53D09"/>
    <w:rsid w:val="00B54CE6"/>
    <w:rsid w:val="00B635BE"/>
    <w:rsid w:val="00B63A65"/>
    <w:rsid w:val="00B664B1"/>
    <w:rsid w:val="00B756F1"/>
    <w:rsid w:val="00B766AD"/>
    <w:rsid w:val="00B80D4D"/>
    <w:rsid w:val="00B81970"/>
    <w:rsid w:val="00B831D9"/>
    <w:rsid w:val="00B937C5"/>
    <w:rsid w:val="00B95678"/>
    <w:rsid w:val="00BA24F6"/>
    <w:rsid w:val="00BA3A0B"/>
    <w:rsid w:val="00BB1393"/>
    <w:rsid w:val="00BB75A0"/>
    <w:rsid w:val="00BC13A6"/>
    <w:rsid w:val="00BD37C9"/>
    <w:rsid w:val="00C12499"/>
    <w:rsid w:val="00C1428F"/>
    <w:rsid w:val="00C14422"/>
    <w:rsid w:val="00C14C13"/>
    <w:rsid w:val="00C14D36"/>
    <w:rsid w:val="00C231EE"/>
    <w:rsid w:val="00C31160"/>
    <w:rsid w:val="00C32FAC"/>
    <w:rsid w:val="00C340B5"/>
    <w:rsid w:val="00C40C6D"/>
    <w:rsid w:val="00C40ED7"/>
    <w:rsid w:val="00C43429"/>
    <w:rsid w:val="00C44AE1"/>
    <w:rsid w:val="00C479D8"/>
    <w:rsid w:val="00C47AF5"/>
    <w:rsid w:val="00C523A8"/>
    <w:rsid w:val="00C66DDF"/>
    <w:rsid w:val="00C74DCF"/>
    <w:rsid w:val="00C76257"/>
    <w:rsid w:val="00C77DD7"/>
    <w:rsid w:val="00C82B6D"/>
    <w:rsid w:val="00C84C9A"/>
    <w:rsid w:val="00C859FE"/>
    <w:rsid w:val="00C90E20"/>
    <w:rsid w:val="00CA13CE"/>
    <w:rsid w:val="00CA74A3"/>
    <w:rsid w:val="00CC07B6"/>
    <w:rsid w:val="00CC28B2"/>
    <w:rsid w:val="00CC34EC"/>
    <w:rsid w:val="00CC5CE9"/>
    <w:rsid w:val="00CC6308"/>
    <w:rsid w:val="00CD2ABB"/>
    <w:rsid w:val="00CD36B3"/>
    <w:rsid w:val="00CD4BFD"/>
    <w:rsid w:val="00CE08A5"/>
    <w:rsid w:val="00CE0D09"/>
    <w:rsid w:val="00CE306C"/>
    <w:rsid w:val="00CE3426"/>
    <w:rsid w:val="00CF578E"/>
    <w:rsid w:val="00CF7871"/>
    <w:rsid w:val="00D006A5"/>
    <w:rsid w:val="00D04EC2"/>
    <w:rsid w:val="00D1111D"/>
    <w:rsid w:val="00D14433"/>
    <w:rsid w:val="00D17062"/>
    <w:rsid w:val="00D20108"/>
    <w:rsid w:val="00D20217"/>
    <w:rsid w:val="00D210C1"/>
    <w:rsid w:val="00D23423"/>
    <w:rsid w:val="00D23BC2"/>
    <w:rsid w:val="00D2602E"/>
    <w:rsid w:val="00D37725"/>
    <w:rsid w:val="00D43F80"/>
    <w:rsid w:val="00D445F4"/>
    <w:rsid w:val="00D52721"/>
    <w:rsid w:val="00D633E1"/>
    <w:rsid w:val="00D66BE3"/>
    <w:rsid w:val="00D7119E"/>
    <w:rsid w:val="00D71B12"/>
    <w:rsid w:val="00D729A6"/>
    <w:rsid w:val="00D73536"/>
    <w:rsid w:val="00D84284"/>
    <w:rsid w:val="00D86D87"/>
    <w:rsid w:val="00D97079"/>
    <w:rsid w:val="00DB0F05"/>
    <w:rsid w:val="00DB1E39"/>
    <w:rsid w:val="00DB221B"/>
    <w:rsid w:val="00DB35BF"/>
    <w:rsid w:val="00DB3CED"/>
    <w:rsid w:val="00DB4690"/>
    <w:rsid w:val="00DB4AB2"/>
    <w:rsid w:val="00DB648E"/>
    <w:rsid w:val="00DB7CD9"/>
    <w:rsid w:val="00DC046D"/>
    <w:rsid w:val="00DC204C"/>
    <w:rsid w:val="00DC361F"/>
    <w:rsid w:val="00DD0982"/>
    <w:rsid w:val="00DD7341"/>
    <w:rsid w:val="00DE5477"/>
    <w:rsid w:val="00DE604E"/>
    <w:rsid w:val="00DF2EC6"/>
    <w:rsid w:val="00DF3DA1"/>
    <w:rsid w:val="00E008F4"/>
    <w:rsid w:val="00E20191"/>
    <w:rsid w:val="00E21AE1"/>
    <w:rsid w:val="00E21AF1"/>
    <w:rsid w:val="00E23909"/>
    <w:rsid w:val="00E23973"/>
    <w:rsid w:val="00E263DD"/>
    <w:rsid w:val="00E342EA"/>
    <w:rsid w:val="00E34FFB"/>
    <w:rsid w:val="00E35F2E"/>
    <w:rsid w:val="00E36613"/>
    <w:rsid w:val="00E4627E"/>
    <w:rsid w:val="00E518F0"/>
    <w:rsid w:val="00E53A6B"/>
    <w:rsid w:val="00E54F81"/>
    <w:rsid w:val="00E5505E"/>
    <w:rsid w:val="00E561EB"/>
    <w:rsid w:val="00E574B9"/>
    <w:rsid w:val="00E66278"/>
    <w:rsid w:val="00E81610"/>
    <w:rsid w:val="00E8571C"/>
    <w:rsid w:val="00E95F11"/>
    <w:rsid w:val="00EA1FBC"/>
    <w:rsid w:val="00EA2090"/>
    <w:rsid w:val="00EA3B72"/>
    <w:rsid w:val="00EA5270"/>
    <w:rsid w:val="00EA5959"/>
    <w:rsid w:val="00EA6D96"/>
    <w:rsid w:val="00EB0A54"/>
    <w:rsid w:val="00EB454D"/>
    <w:rsid w:val="00EB4FCE"/>
    <w:rsid w:val="00EB5AEF"/>
    <w:rsid w:val="00EB77B2"/>
    <w:rsid w:val="00EC3A29"/>
    <w:rsid w:val="00EC5143"/>
    <w:rsid w:val="00EC7262"/>
    <w:rsid w:val="00ED17E4"/>
    <w:rsid w:val="00ED49E9"/>
    <w:rsid w:val="00ED7F58"/>
    <w:rsid w:val="00EF1D32"/>
    <w:rsid w:val="00F03D59"/>
    <w:rsid w:val="00F12FE6"/>
    <w:rsid w:val="00F15DEB"/>
    <w:rsid w:val="00F15FA7"/>
    <w:rsid w:val="00F213FD"/>
    <w:rsid w:val="00F24C7D"/>
    <w:rsid w:val="00F2601B"/>
    <w:rsid w:val="00F269E1"/>
    <w:rsid w:val="00F312D6"/>
    <w:rsid w:val="00F31CD8"/>
    <w:rsid w:val="00F350E1"/>
    <w:rsid w:val="00F4101F"/>
    <w:rsid w:val="00F458B7"/>
    <w:rsid w:val="00F466F5"/>
    <w:rsid w:val="00F51873"/>
    <w:rsid w:val="00F53580"/>
    <w:rsid w:val="00F547B1"/>
    <w:rsid w:val="00F56242"/>
    <w:rsid w:val="00F566F3"/>
    <w:rsid w:val="00F63762"/>
    <w:rsid w:val="00F64B80"/>
    <w:rsid w:val="00F6710B"/>
    <w:rsid w:val="00F73167"/>
    <w:rsid w:val="00F75891"/>
    <w:rsid w:val="00F813EE"/>
    <w:rsid w:val="00F8514B"/>
    <w:rsid w:val="00FA3029"/>
    <w:rsid w:val="00FA7E96"/>
    <w:rsid w:val="00FA7F74"/>
    <w:rsid w:val="00FB6083"/>
    <w:rsid w:val="00FC0D7E"/>
    <w:rsid w:val="00FC3500"/>
    <w:rsid w:val="00FD1257"/>
    <w:rsid w:val="00FD1E40"/>
    <w:rsid w:val="00FE0C5B"/>
    <w:rsid w:val="00FE4AF9"/>
    <w:rsid w:val="00FE7E87"/>
    <w:rsid w:val="00FE7F10"/>
    <w:rsid w:val="00FF2427"/>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aliases w:val="Akapit z listą BS,Numerowanie,List Paragraph"/>
    <w:basedOn w:val="Normalny"/>
    <w:link w:val="AkapitzlistZnak"/>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aliases w:val="Akapit z listą BS Znak,Numerowanie Znak,List Paragraph Znak"/>
    <w:link w:val="Akapitzlist"/>
    <w:qFormat/>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6B0342"/>
    <w:pPr>
      <w:spacing w:after="0" w:line="240" w:lineRule="auto"/>
    </w:pPr>
  </w:style>
  <w:style w:type="paragraph" w:customStyle="1" w:styleId="Default">
    <w:name w:val="Default"/>
    <w:link w:val="DefaultZnak"/>
    <w:qFormat/>
    <w:rsid w:val="00D71B12"/>
    <w:pPr>
      <w:autoSpaceDE w:val="0"/>
      <w:autoSpaceDN w:val="0"/>
      <w:adjustRightInd w:val="0"/>
      <w:spacing w:before="240" w:after="0" w:line="240" w:lineRule="auto"/>
      <w:jc w:val="both"/>
    </w:pPr>
    <w:rPr>
      <w:rFonts w:ascii="EUAlbertina" w:hAnsi="EUAlbertina" w:cs="EUAlbertina"/>
      <w:color w:val="000000"/>
      <w:sz w:val="24"/>
      <w:szCs w:val="24"/>
    </w:rPr>
  </w:style>
  <w:style w:type="character" w:customStyle="1" w:styleId="DefaultZnak">
    <w:name w:val="Default Znak"/>
    <w:link w:val="Default"/>
    <w:locked/>
    <w:rsid w:val="00D71B12"/>
    <w:rPr>
      <w:rFonts w:ascii="EUAlbertina" w:hAnsi="EUAlbertina" w:cs="EUAlbertina"/>
      <w:color w:val="000000"/>
      <w:sz w:val="24"/>
      <w:szCs w:val="24"/>
    </w:rPr>
  </w:style>
  <w:style w:type="paragraph" w:styleId="Tekstkomentarza">
    <w:name w:val="annotation text"/>
    <w:basedOn w:val="Normalny"/>
    <w:link w:val="TekstkomentarzaZnak"/>
    <w:uiPriority w:val="99"/>
    <w:unhideWhenUsed/>
    <w:rsid w:val="0016231F"/>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16231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A551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510B"/>
    <w:rPr>
      <w:rFonts w:ascii="Tahoma" w:hAnsi="Tahoma" w:cs="Tahoma"/>
      <w:sz w:val="16"/>
      <w:szCs w:val="16"/>
    </w:rPr>
  </w:style>
  <w:style w:type="character" w:styleId="Odwoaniedokomentarza">
    <w:name w:val="annotation reference"/>
    <w:uiPriority w:val="99"/>
    <w:semiHidden/>
    <w:unhideWhenUsed/>
    <w:rsid w:val="009C0C53"/>
    <w:rPr>
      <w:sz w:val="16"/>
      <w:szCs w:val="16"/>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0946402">
      <w:bodyDiv w:val="1"/>
      <w:marLeft w:val="0"/>
      <w:marRight w:val="0"/>
      <w:marTop w:val="0"/>
      <w:marBottom w:val="0"/>
      <w:divBdr>
        <w:top w:val="none" w:sz="0" w:space="0" w:color="auto"/>
        <w:left w:val="none" w:sz="0" w:space="0" w:color="auto"/>
        <w:bottom w:val="none" w:sz="0" w:space="0" w:color="auto"/>
        <w:right w:val="none" w:sz="0" w:space="0" w:color="auto"/>
      </w:divBdr>
      <w:divsChild>
        <w:div w:id="901451409">
          <w:marLeft w:val="0"/>
          <w:marRight w:val="0"/>
          <w:marTop w:val="0"/>
          <w:marBottom w:val="0"/>
          <w:divBdr>
            <w:top w:val="none" w:sz="0" w:space="0" w:color="auto"/>
            <w:left w:val="none" w:sz="0" w:space="0" w:color="auto"/>
            <w:bottom w:val="none" w:sz="0" w:space="0" w:color="auto"/>
            <w:right w:val="none" w:sz="0" w:space="0" w:color="auto"/>
          </w:divBdr>
        </w:div>
        <w:div w:id="1451783479">
          <w:marLeft w:val="0"/>
          <w:marRight w:val="0"/>
          <w:marTop w:val="0"/>
          <w:marBottom w:val="0"/>
          <w:divBdr>
            <w:top w:val="none" w:sz="0" w:space="0" w:color="auto"/>
            <w:left w:val="none" w:sz="0" w:space="0" w:color="auto"/>
            <w:bottom w:val="none" w:sz="0" w:space="0" w:color="auto"/>
            <w:right w:val="none" w:sz="0" w:space="0" w:color="auto"/>
          </w:divBdr>
        </w:div>
        <w:div w:id="1893230946">
          <w:marLeft w:val="0"/>
          <w:marRight w:val="0"/>
          <w:marTop w:val="0"/>
          <w:marBottom w:val="0"/>
          <w:divBdr>
            <w:top w:val="none" w:sz="0" w:space="0" w:color="auto"/>
            <w:left w:val="none" w:sz="0" w:space="0" w:color="auto"/>
            <w:bottom w:val="none" w:sz="0" w:space="0" w:color="auto"/>
            <w:right w:val="none" w:sz="0" w:space="0" w:color="auto"/>
          </w:divBdr>
        </w:div>
        <w:div w:id="1906987214">
          <w:marLeft w:val="0"/>
          <w:marRight w:val="0"/>
          <w:marTop w:val="0"/>
          <w:marBottom w:val="0"/>
          <w:divBdr>
            <w:top w:val="none" w:sz="0" w:space="0" w:color="auto"/>
            <w:left w:val="none" w:sz="0" w:space="0" w:color="auto"/>
            <w:bottom w:val="none" w:sz="0" w:space="0" w:color="auto"/>
            <w:right w:val="none" w:sz="0" w:space="0" w:color="auto"/>
          </w:divBdr>
        </w:div>
        <w:div w:id="237181406">
          <w:marLeft w:val="0"/>
          <w:marRight w:val="0"/>
          <w:marTop w:val="0"/>
          <w:marBottom w:val="0"/>
          <w:divBdr>
            <w:top w:val="none" w:sz="0" w:space="0" w:color="auto"/>
            <w:left w:val="none" w:sz="0" w:space="0" w:color="auto"/>
            <w:bottom w:val="none" w:sz="0" w:space="0" w:color="auto"/>
            <w:right w:val="none" w:sz="0" w:space="0" w:color="auto"/>
          </w:divBdr>
        </w:div>
        <w:div w:id="1852143267">
          <w:marLeft w:val="0"/>
          <w:marRight w:val="0"/>
          <w:marTop w:val="0"/>
          <w:marBottom w:val="0"/>
          <w:divBdr>
            <w:top w:val="none" w:sz="0" w:space="0" w:color="auto"/>
            <w:left w:val="none" w:sz="0" w:space="0" w:color="auto"/>
            <w:bottom w:val="none" w:sz="0" w:space="0" w:color="auto"/>
            <w:right w:val="none" w:sz="0" w:space="0" w:color="auto"/>
          </w:divBdr>
        </w:div>
        <w:div w:id="1786266611">
          <w:marLeft w:val="0"/>
          <w:marRight w:val="0"/>
          <w:marTop w:val="0"/>
          <w:marBottom w:val="0"/>
          <w:divBdr>
            <w:top w:val="none" w:sz="0" w:space="0" w:color="auto"/>
            <w:left w:val="none" w:sz="0" w:space="0" w:color="auto"/>
            <w:bottom w:val="none" w:sz="0" w:space="0" w:color="auto"/>
            <w:right w:val="none" w:sz="0" w:space="0" w:color="auto"/>
          </w:divBdr>
        </w:div>
        <w:div w:id="1545021684">
          <w:marLeft w:val="0"/>
          <w:marRight w:val="0"/>
          <w:marTop w:val="0"/>
          <w:marBottom w:val="0"/>
          <w:divBdr>
            <w:top w:val="none" w:sz="0" w:space="0" w:color="auto"/>
            <w:left w:val="none" w:sz="0" w:space="0" w:color="auto"/>
            <w:bottom w:val="none" w:sz="0" w:space="0" w:color="auto"/>
            <w:right w:val="none" w:sz="0" w:space="0" w:color="auto"/>
          </w:divBdr>
        </w:div>
        <w:div w:id="471096761">
          <w:marLeft w:val="0"/>
          <w:marRight w:val="0"/>
          <w:marTop w:val="0"/>
          <w:marBottom w:val="0"/>
          <w:divBdr>
            <w:top w:val="none" w:sz="0" w:space="0" w:color="auto"/>
            <w:left w:val="none" w:sz="0" w:space="0" w:color="auto"/>
            <w:bottom w:val="none" w:sz="0" w:space="0" w:color="auto"/>
            <w:right w:val="none" w:sz="0" w:space="0" w:color="auto"/>
          </w:divBdr>
        </w:div>
        <w:div w:id="861822157">
          <w:marLeft w:val="0"/>
          <w:marRight w:val="0"/>
          <w:marTop w:val="0"/>
          <w:marBottom w:val="0"/>
          <w:divBdr>
            <w:top w:val="none" w:sz="0" w:space="0" w:color="auto"/>
            <w:left w:val="none" w:sz="0" w:space="0" w:color="auto"/>
            <w:bottom w:val="none" w:sz="0" w:space="0" w:color="auto"/>
            <w:right w:val="none" w:sz="0" w:space="0" w:color="auto"/>
          </w:divBdr>
        </w:div>
        <w:div w:id="1038436713">
          <w:marLeft w:val="0"/>
          <w:marRight w:val="0"/>
          <w:marTop w:val="0"/>
          <w:marBottom w:val="0"/>
          <w:divBdr>
            <w:top w:val="none" w:sz="0" w:space="0" w:color="auto"/>
            <w:left w:val="none" w:sz="0" w:space="0" w:color="auto"/>
            <w:bottom w:val="none" w:sz="0" w:space="0" w:color="auto"/>
            <w:right w:val="none" w:sz="0" w:space="0" w:color="auto"/>
          </w:divBdr>
        </w:div>
        <w:div w:id="1470051832">
          <w:marLeft w:val="0"/>
          <w:marRight w:val="0"/>
          <w:marTop w:val="0"/>
          <w:marBottom w:val="0"/>
          <w:divBdr>
            <w:top w:val="none" w:sz="0" w:space="0" w:color="auto"/>
            <w:left w:val="none" w:sz="0" w:space="0" w:color="auto"/>
            <w:bottom w:val="none" w:sz="0" w:space="0" w:color="auto"/>
            <w:right w:val="none" w:sz="0" w:space="0" w:color="auto"/>
          </w:divBdr>
        </w:div>
        <w:div w:id="355161448">
          <w:marLeft w:val="0"/>
          <w:marRight w:val="0"/>
          <w:marTop w:val="0"/>
          <w:marBottom w:val="0"/>
          <w:divBdr>
            <w:top w:val="none" w:sz="0" w:space="0" w:color="auto"/>
            <w:left w:val="none" w:sz="0" w:space="0" w:color="auto"/>
            <w:bottom w:val="none" w:sz="0" w:space="0" w:color="auto"/>
            <w:right w:val="none" w:sz="0" w:space="0" w:color="auto"/>
          </w:divBdr>
        </w:div>
        <w:div w:id="313485369">
          <w:marLeft w:val="0"/>
          <w:marRight w:val="0"/>
          <w:marTop w:val="0"/>
          <w:marBottom w:val="0"/>
          <w:divBdr>
            <w:top w:val="none" w:sz="0" w:space="0" w:color="auto"/>
            <w:left w:val="none" w:sz="0" w:space="0" w:color="auto"/>
            <w:bottom w:val="none" w:sz="0" w:space="0" w:color="auto"/>
            <w:right w:val="none" w:sz="0" w:space="0" w:color="auto"/>
          </w:divBdr>
        </w:div>
        <w:div w:id="1866552060">
          <w:marLeft w:val="0"/>
          <w:marRight w:val="0"/>
          <w:marTop w:val="0"/>
          <w:marBottom w:val="0"/>
          <w:divBdr>
            <w:top w:val="none" w:sz="0" w:space="0" w:color="auto"/>
            <w:left w:val="none" w:sz="0" w:space="0" w:color="auto"/>
            <w:bottom w:val="none" w:sz="0" w:space="0" w:color="auto"/>
            <w:right w:val="none" w:sz="0" w:space="0" w:color="auto"/>
          </w:divBdr>
        </w:div>
        <w:div w:id="464003996">
          <w:marLeft w:val="0"/>
          <w:marRight w:val="0"/>
          <w:marTop w:val="0"/>
          <w:marBottom w:val="0"/>
          <w:divBdr>
            <w:top w:val="none" w:sz="0" w:space="0" w:color="auto"/>
            <w:left w:val="none" w:sz="0" w:space="0" w:color="auto"/>
            <w:bottom w:val="none" w:sz="0" w:space="0" w:color="auto"/>
            <w:right w:val="none" w:sz="0" w:space="0" w:color="auto"/>
          </w:divBdr>
        </w:div>
        <w:div w:id="704062709">
          <w:marLeft w:val="0"/>
          <w:marRight w:val="0"/>
          <w:marTop w:val="0"/>
          <w:marBottom w:val="0"/>
          <w:divBdr>
            <w:top w:val="none" w:sz="0" w:space="0" w:color="auto"/>
            <w:left w:val="none" w:sz="0" w:space="0" w:color="auto"/>
            <w:bottom w:val="none" w:sz="0" w:space="0" w:color="auto"/>
            <w:right w:val="none" w:sz="0" w:space="0" w:color="auto"/>
          </w:divBdr>
        </w:div>
        <w:div w:id="1745450660">
          <w:marLeft w:val="0"/>
          <w:marRight w:val="0"/>
          <w:marTop w:val="0"/>
          <w:marBottom w:val="0"/>
          <w:divBdr>
            <w:top w:val="none" w:sz="0" w:space="0" w:color="auto"/>
            <w:left w:val="none" w:sz="0" w:space="0" w:color="auto"/>
            <w:bottom w:val="none" w:sz="0" w:space="0" w:color="auto"/>
            <w:right w:val="none" w:sz="0" w:space="0" w:color="auto"/>
          </w:divBdr>
        </w:div>
        <w:div w:id="797064884">
          <w:marLeft w:val="0"/>
          <w:marRight w:val="0"/>
          <w:marTop w:val="0"/>
          <w:marBottom w:val="0"/>
          <w:divBdr>
            <w:top w:val="none" w:sz="0" w:space="0" w:color="auto"/>
            <w:left w:val="none" w:sz="0" w:space="0" w:color="auto"/>
            <w:bottom w:val="none" w:sz="0" w:space="0" w:color="auto"/>
            <w:right w:val="none" w:sz="0" w:space="0" w:color="auto"/>
          </w:divBdr>
        </w:div>
        <w:div w:id="435252308">
          <w:marLeft w:val="0"/>
          <w:marRight w:val="0"/>
          <w:marTop w:val="0"/>
          <w:marBottom w:val="0"/>
          <w:divBdr>
            <w:top w:val="none" w:sz="0" w:space="0" w:color="auto"/>
            <w:left w:val="none" w:sz="0" w:space="0" w:color="auto"/>
            <w:bottom w:val="none" w:sz="0" w:space="0" w:color="auto"/>
            <w:right w:val="none" w:sz="0" w:space="0" w:color="auto"/>
          </w:divBdr>
        </w:div>
        <w:div w:id="1859342681">
          <w:marLeft w:val="0"/>
          <w:marRight w:val="0"/>
          <w:marTop w:val="0"/>
          <w:marBottom w:val="0"/>
          <w:divBdr>
            <w:top w:val="none" w:sz="0" w:space="0" w:color="auto"/>
            <w:left w:val="none" w:sz="0" w:space="0" w:color="auto"/>
            <w:bottom w:val="none" w:sz="0" w:space="0" w:color="auto"/>
            <w:right w:val="none" w:sz="0" w:space="0" w:color="auto"/>
          </w:divBdr>
        </w:div>
        <w:div w:id="1554001663">
          <w:marLeft w:val="0"/>
          <w:marRight w:val="0"/>
          <w:marTop w:val="0"/>
          <w:marBottom w:val="0"/>
          <w:divBdr>
            <w:top w:val="none" w:sz="0" w:space="0" w:color="auto"/>
            <w:left w:val="none" w:sz="0" w:space="0" w:color="auto"/>
            <w:bottom w:val="none" w:sz="0" w:space="0" w:color="auto"/>
            <w:right w:val="none" w:sz="0" w:space="0" w:color="auto"/>
          </w:divBdr>
        </w:div>
        <w:div w:id="289364684">
          <w:marLeft w:val="0"/>
          <w:marRight w:val="0"/>
          <w:marTop w:val="0"/>
          <w:marBottom w:val="0"/>
          <w:divBdr>
            <w:top w:val="none" w:sz="0" w:space="0" w:color="auto"/>
            <w:left w:val="none" w:sz="0" w:space="0" w:color="auto"/>
            <w:bottom w:val="none" w:sz="0" w:space="0" w:color="auto"/>
            <w:right w:val="none" w:sz="0" w:space="0" w:color="auto"/>
          </w:divBdr>
        </w:div>
        <w:div w:id="1808162623">
          <w:marLeft w:val="0"/>
          <w:marRight w:val="0"/>
          <w:marTop w:val="0"/>
          <w:marBottom w:val="0"/>
          <w:divBdr>
            <w:top w:val="none" w:sz="0" w:space="0" w:color="auto"/>
            <w:left w:val="none" w:sz="0" w:space="0" w:color="auto"/>
            <w:bottom w:val="none" w:sz="0" w:space="0" w:color="auto"/>
            <w:right w:val="none" w:sz="0" w:space="0" w:color="auto"/>
          </w:divBdr>
        </w:div>
        <w:div w:id="442044127">
          <w:marLeft w:val="0"/>
          <w:marRight w:val="0"/>
          <w:marTop w:val="0"/>
          <w:marBottom w:val="0"/>
          <w:divBdr>
            <w:top w:val="none" w:sz="0" w:space="0" w:color="auto"/>
            <w:left w:val="none" w:sz="0" w:space="0" w:color="auto"/>
            <w:bottom w:val="none" w:sz="0" w:space="0" w:color="auto"/>
            <w:right w:val="none" w:sz="0" w:space="0" w:color="auto"/>
          </w:divBdr>
        </w:div>
        <w:div w:id="486244026">
          <w:marLeft w:val="0"/>
          <w:marRight w:val="0"/>
          <w:marTop w:val="0"/>
          <w:marBottom w:val="0"/>
          <w:divBdr>
            <w:top w:val="none" w:sz="0" w:space="0" w:color="auto"/>
            <w:left w:val="none" w:sz="0" w:space="0" w:color="auto"/>
            <w:bottom w:val="none" w:sz="0" w:space="0" w:color="auto"/>
            <w:right w:val="none" w:sz="0" w:space="0" w:color="auto"/>
          </w:divBdr>
        </w:div>
        <w:div w:id="1445808627">
          <w:marLeft w:val="0"/>
          <w:marRight w:val="0"/>
          <w:marTop w:val="0"/>
          <w:marBottom w:val="0"/>
          <w:divBdr>
            <w:top w:val="none" w:sz="0" w:space="0" w:color="auto"/>
            <w:left w:val="none" w:sz="0" w:space="0" w:color="auto"/>
            <w:bottom w:val="none" w:sz="0" w:space="0" w:color="auto"/>
            <w:right w:val="none" w:sz="0" w:space="0" w:color="auto"/>
          </w:divBdr>
        </w:div>
        <w:div w:id="42414342">
          <w:marLeft w:val="0"/>
          <w:marRight w:val="0"/>
          <w:marTop w:val="0"/>
          <w:marBottom w:val="0"/>
          <w:divBdr>
            <w:top w:val="none" w:sz="0" w:space="0" w:color="auto"/>
            <w:left w:val="none" w:sz="0" w:space="0" w:color="auto"/>
            <w:bottom w:val="none" w:sz="0" w:space="0" w:color="auto"/>
            <w:right w:val="none" w:sz="0" w:space="0" w:color="auto"/>
          </w:divBdr>
        </w:div>
        <w:div w:id="1035081160">
          <w:marLeft w:val="0"/>
          <w:marRight w:val="0"/>
          <w:marTop w:val="0"/>
          <w:marBottom w:val="0"/>
          <w:divBdr>
            <w:top w:val="none" w:sz="0" w:space="0" w:color="auto"/>
            <w:left w:val="none" w:sz="0" w:space="0" w:color="auto"/>
            <w:bottom w:val="none" w:sz="0" w:space="0" w:color="auto"/>
            <w:right w:val="none" w:sz="0" w:space="0" w:color="auto"/>
          </w:divBdr>
        </w:div>
        <w:div w:id="593588302">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24680687">
      <w:bodyDiv w:val="1"/>
      <w:marLeft w:val="0"/>
      <w:marRight w:val="0"/>
      <w:marTop w:val="0"/>
      <w:marBottom w:val="0"/>
      <w:divBdr>
        <w:top w:val="none" w:sz="0" w:space="0" w:color="auto"/>
        <w:left w:val="none" w:sz="0" w:space="0" w:color="auto"/>
        <w:bottom w:val="none" w:sz="0" w:space="0" w:color="auto"/>
        <w:right w:val="none" w:sz="0" w:space="0" w:color="auto"/>
      </w:divBdr>
      <w:divsChild>
        <w:div w:id="2119987261">
          <w:marLeft w:val="0"/>
          <w:marRight w:val="0"/>
          <w:marTop w:val="0"/>
          <w:marBottom w:val="0"/>
          <w:divBdr>
            <w:top w:val="none" w:sz="0" w:space="0" w:color="auto"/>
            <w:left w:val="none" w:sz="0" w:space="0" w:color="auto"/>
            <w:bottom w:val="none" w:sz="0" w:space="0" w:color="auto"/>
            <w:right w:val="none" w:sz="0" w:space="0" w:color="auto"/>
          </w:divBdr>
        </w:div>
        <w:div w:id="76295052">
          <w:marLeft w:val="0"/>
          <w:marRight w:val="0"/>
          <w:marTop w:val="0"/>
          <w:marBottom w:val="0"/>
          <w:divBdr>
            <w:top w:val="none" w:sz="0" w:space="0" w:color="auto"/>
            <w:left w:val="none" w:sz="0" w:space="0" w:color="auto"/>
            <w:bottom w:val="none" w:sz="0" w:space="0" w:color="auto"/>
            <w:right w:val="none" w:sz="0" w:space="0" w:color="auto"/>
          </w:divBdr>
        </w:div>
        <w:div w:id="703216075">
          <w:marLeft w:val="0"/>
          <w:marRight w:val="0"/>
          <w:marTop w:val="0"/>
          <w:marBottom w:val="0"/>
          <w:divBdr>
            <w:top w:val="none" w:sz="0" w:space="0" w:color="auto"/>
            <w:left w:val="none" w:sz="0" w:space="0" w:color="auto"/>
            <w:bottom w:val="none" w:sz="0" w:space="0" w:color="auto"/>
            <w:right w:val="none" w:sz="0" w:space="0" w:color="auto"/>
          </w:divBdr>
        </w:div>
        <w:div w:id="734205340">
          <w:marLeft w:val="0"/>
          <w:marRight w:val="0"/>
          <w:marTop w:val="0"/>
          <w:marBottom w:val="0"/>
          <w:divBdr>
            <w:top w:val="none" w:sz="0" w:space="0" w:color="auto"/>
            <w:left w:val="none" w:sz="0" w:space="0" w:color="auto"/>
            <w:bottom w:val="none" w:sz="0" w:space="0" w:color="auto"/>
            <w:right w:val="none" w:sz="0" w:space="0" w:color="auto"/>
          </w:divBdr>
        </w:div>
        <w:div w:id="569774452">
          <w:marLeft w:val="0"/>
          <w:marRight w:val="0"/>
          <w:marTop w:val="0"/>
          <w:marBottom w:val="0"/>
          <w:divBdr>
            <w:top w:val="none" w:sz="0" w:space="0" w:color="auto"/>
            <w:left w:val="none" w:sz="0" w:space="0" w:color="auto"/>
            <w:bottom w:val="none" w:sz="0" w:space="0" w:color="auto"/>
            <w:right w:val="none" w:sz="0" w:space="0" w:color="auto"/>
          </w:divBdr>
        </w:div>
        <w:div w:id="332537062">
          <w:marLeft w:val="0"/>
          <w:marRight w:val="0"/>
          <w:marTop w:val="0"/>
          <w:marBottom w:val="0"/>
          <w:divBdr>
            <w:top w:val="none" w:sz="0" w:space="0" w:color="auto"/>
            <w:left w:val="none" w:sz="0" w:space="0" w:color="auto"/>
            <w:bottom w:val="none" w:sz="0" w:space="0" w:color="auto"/>
            <w:right w:val="none" w:sz="0" w:space="0" w:color="auto"/>
          </w:divBdr>
        </w:div>
        <w:div w:id="1184320357">
          <w:marLeft w:val="0"/>
          <w:marRight w:val="0"/>
          <w:marTop w:val="0"/>
          <w:marBottom w:val="0"/>
          <w:divBdr>
            <w:top w:val="none" w:sz="0" w:space="0" w:color="auto"/>
            <w:left w:val="none" w:sz="0" w:space="0" w:color="auto"/>
            <w:bottom w:val="none" w:sz="0" w:space="0" w:color="auto"/>
            <w:right w:val="none" w:sz="0" w:space="0" w:color="auto"/>
          </w:divBdr>
        </w:div>
        <w:div w:id="13633887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263269323">
      <w:bodyDiv w:val="1"/>
      <w:marLeft w:val="0"/>
      <w:marRight w:val="0"/>
      <w:marTop w:val="0"/>
      <w:marBottom w:val="0"/>
      <w:divBdr>
        <w:top w:val="none" w:sz="0" w:space="0" w:color="auto"/>
        <w:left w:val="none" w:sz="0" w:space="0" w:color="auto"/>
        <w:bottom w:val="none" w:sz="0" w:space="0" w:color="auto"/>
        <w:right w:val="none" w:sz="0" w:space="0" w:color="auto"/>
      </w:divBdr>
      <w:divsChild>
        <w:div w:id="1192232334">
          <w:marLeft w:val="0"/>
          <w:marRight w:val="0"/>
          <w:marTop w:val="0"/>
          <w:marBottom w:val="0"/>
          <w:divBdr>
            <w:top w:val="none" w:sz="0" w:space="0" w:color="auto"/>
            <w:left w:val="none" w:sz="0" w:space="0" w:color="auto"/>
            <w:bottom w:val="none" w:sz="0" w:space="0" w:color="auto"/>
            <w:right w:val="none" w:sz="0" w:space="0" w:color="auto"/>
          </w:divBdr>
        </w:div>
        <w:div w:id="694118080">
          <w:marLeft w:val="0"/>
          <w:marRight w:val="0"/>
          <w:marTop w:val="0"/>
          <w:marBottom w:val="0"/>
          <w:divBdr>
            <w:top w:val="none" w:sz="0" w:space="0" w:color="auto"/>
            <w:left w:val="none" w:sz="0" w:space="0" w:color="auto"/>
            <w:bottom w:val="none" w:sz="0" w:space="0" w:color="auto"/>
            <w:right w:val="none" w:sz="0" w:space="0" w:color="auto"/>
          </w:divBdr>
        </w:div>
        <w:div w:id="36711555">
          <w:marLeft w:val="0"/>
          <w:marRight w:val="0"/>
          <w:marTop w:val="0"/>
          <w:marBottom w:val="0"/>
          <w:divBdr>
            <w:top w:val="none" w:sz="0" w:space="0" w:color="auto"/>
            <w:left w:val="none" w:sz="0" w:space="0" w:color="auto"/>
            <w:bottom w:val="none" w:sz="0" w:space="0" w:color="auto"/>
            <w:right w:val="none" w:sz="0" w:space="0" w:color="auto"/>
          </w:divBdr>
        </w:div>
        <w:div w:id="572157735">
          <w:marLeft w:val="0"/>
          <w:marRight w:val="0"/>
          <w:marTop w:val="0"/>
          <w:marBottom w:val="0"/>
          <w:divBdr>
            <w:top w:val="none" w:sz="0" w:space="0" w:color="auto"/>
            <w:left w:val="none" w:sz="0" w:space="0" w:color="auto"/>
            <w:bottom w:val="none" w:sz="0" w:space="0" w:color="auto"/>
            <w:right w:val="none" w:sz="0" w:space="0" w:color="auto"/>
          </w:divBdr>
        </w:div>
        <w:div w:id="1269005862">
          <w:marLeft w:val="0"/>
          <w:marRight w:val="0"/>
          <w:marTop w:val="0"/>
          <w:marBottom w:val="0"/>
          <w:divBdr>
            <w:top w:val="none" w:sz="0" w:space="0" w:color="auto"/>
            <w:left w:val="none" w:sz="0" w:space="0" w:color="auto"/>
            <w:bottom w:val="none" w:sz="0" w:space="0" w:color="auto"/>
            <w:right w:val="none" w:sz="0" w:space="0" w:color="auto"/>
          </w:divBdr>
        </w:div>
        <w:div w:id="598484687">
          <w:marLeft w:val="0"/>
          <w:marRight w:val="0"/>
          <w:marTop w:val="0"/>
          <w:marBottom w:val="0"/>
          <w:divBdr>
            <w:top w:val="none" w:sz="0" w:space="0" w:color="auto"/>
            <w:left w:val="none" w:sz="0" w:space="0" w:color="auto"/>
            <w:bottom w:val="none" w:sz="0" w:space="0" w:color="auto"/>
            <w:right w:val="none" w:sz="0" w:space="0" w:color="auto"/>
          </w:divBdr>
        </w:div>
        <w:div w:id="1808355375">
          <w:marLeft w:val="0"/>
          <w:marRight w:val="0"/>
          <w:marTop w:val="0"/>
          <w:marBottom w:val="0"/>
          <w:divBdr>
            <w:top w:val="none" w:sz="0" w:space="0" w:color="auto"/>
            <w:left w:val="none" w:sz="0" w:space="0" w:color="auto"/>
            <w:bottom w:val="none" w:sz="0" w:space="0" w:color="auto"/>
            <w:right w:val="none" w:sz="0" w:space="0" w:color="auto"/>
          </w:divBdr>
        </w:div>
        <w:div w:id="1140538415">
          <w:marLeft w:val="0"/>
          <w:marRight w:val="0"/>
          <w:marTop w:val="0"/>
          <w:marBottom w:val="0"/>
          <w:divBdr>
            <w:top w:val="none" w:sz="0" w:space="0" w:color="auto"/>
            <w:left w:val="none" w:sz="0" w:space="0" w:color="auto"/>
            <w:bottom w:val="none" w:sz="0" w:space="0" w:color="auto"/>
            <w:right w:val="none" w:sz="0" w:space="0" w:color="auto"/>
          </w:divBdr>
        </w:div>
        <w:div w:id="2065984189">
          <w:marLeft w:val="0"/>
          <w:marRight w:val="0"/>
          <w:marTop w:val="0"/>
          <w:marBottom w:val="0"/>
          <w:divBdr>
            <w:top w:val="none" w:sz="0" w:space="0" w:color="auto"/>
            <w:left w:val="none" w:sz="0" w:space="0" w:color="auto"/>
            <w:bottom w:val="none" w:sz="0" w:space="0" w:color="auto"/>
            <w:right w:val="none" w:sz="0" w:space="0" w:color="auto"/>
          </w:divBdr>
        </w:div>
      </w:divsChild>
    </w:div>
    <w:div w:id="275448678">
      <w:bodyDiv w:val="1"/>
      <w:marLeft w:val="0"/>
      <w:marRight w:val="0"/>
      <w:marTop w:val="0"/>
      <w:marBottom w:val="0"/>
      <w:divBdr>
        <w:top w:val="none" w:sz="0" w:space="0" w:color="auto"/>
        <w:left w:val="none" w:sz="0" w:space="0" w:color="auto"/>
        <w:bottom w:val="none" w:sz="0" w:space="0" w:color="auto"/>
        <w:right w:val="none" w:sz="0" w:space="0" w:color="auto"/>
      </w:divBdr>
      <w:divsChild>
        <w:div w:id="636304523">
          <w:marLeft w:val="0"/>
          <w:marRight w:val="0"/>
          <w:marTop w:val="0"/>
          <w:marBottom w:val="0"/>
          <w:divBdr>
            <w:top w:val="none" w:sz="0" w:space="0" w:color="auto"/>
            <w:left w:val="none" w:sz="0" w:space="0" w:color="auto"/>
            <w:bottom w:val="none" w:sz="0" w:space="0" w:color="auto"/>
            <w:right w:val="none" w:sz="0" w:space="0" w:color="auto"/>
          </w:divBdr>
        </w:div>
        <w:div w:id="875385056">
          <w:marLeft w:val="0"/>
          <w:marRight w:val="0"/>
          <w:marTop w:val="0"/>
          <w:marBottom w:val="0"/>
          <w:divBdr>
            <w:top w:val="none" w:sz="0" w:space="0" w:color="auto"/>
            <w:left w:val="none" w:sz="0" w:space="0" w:color="auto"/>
            <w:bottom w:val="none" w:sz="0" w:space="0" w:color="auto"/>
            <w:right w:val="none" w:sz="0" w:space="0" w:color="auto"/>
          </w:divBdr>
        </w:div>
        <w:div w:id="894514184">
          <w:marLeft w:val="0"/>
          <w:marRight w:val="0"/>
          <w:marTop w:val="0"/>
          <w:marBottom w:val="0"/>
          <w:divBdr>
            <w:top w:val="none" w:sz="0" w:space="0" w:color="auto"/>
            <w:left w:val="none" w:sz="0" w:space="0" w:color="auto"/>
            <w:bottom w:val="none" w:sz="0" w:space="0" w:color="auto"/>
            <w:right w:val="none" w:sz="0" w:space="0" w:color="auto"/>
          </w:divBdr>
        </w:div>
        <w:div w:id="474419972">
          <w:marLeft w:val="0"/>
          <w:marRight w:val="0"/>
          <w:marTop w:val="0"/>
          <w:marBottom w:val="0"/>
          <w:divBdr>
            <w:top w:val="none" w:sz="0" w:space="0" w:color="auto"/>
            <w:left w:val="none" w:sz="0" w:space="0" w:color="auto"/>
            <w:bottom w:val="none" w:sz="0" w:space="0" w:color="auto"/>
            <w:right w:val="none" w:sz="0" w:space="0" w:color="auto"/>
          </w:divBdr>
        </w:div>
        <w:div w:id="271284465">
          <w:marLeft w:val="0"/>
          <w:marRight w:val="0"/>
          <w:marTop w:val="0"/>
          <w:marBottom w:val="0"/>
          <w:divBdr>
            <w:top w:val="none" w:sz="0" w:space="0" w:color="auto"/>
            <w:left w:val="none" w:sz="0" w:space="0" w:color="auto"/>
            <w:bottom w:val="none" w:sz="0" w:space="0" w:color="auto"/>
            <w:right w:val="none" w:sz="0" w:space="0" w:color="auto"/>
          </w:divBdr>
        </w:div>
        <w:div w:id="1708987805">
          <w:marLeft w:val="0"/>
          <w:marRight w:val="0"/>
          <w:marTop w:val="0"/>
          <w:marBottom w:val="0"/>
          <w:divBdr>
            <w:top w:val="none" w:sz="0" w:space="0" w:color="auto"/>
            <w:left w:val="none" w:sz="0" w:space="0" w:color="auto"/>
            <w:bottom w:val="none" w:sz="0" w:space="0" w:color="auto"/>
            <w:right w:val="none" w:sz="0" w:space="0" w:color="auto"/>
          </w:divBdr>
        </w:div>
        <w:div w:id="609971380">
          <w:marLeft w:val="0"/>
          <w:marRight w:val="0"/>
          <w:marTop w:val="0"/>
          <w:marBottom w:val="0"/>
          <w:divBdr>
            <w:top w:val="none" w:sz="0" w:space="0" w:color="auto"/>
            <w:left w:val="none" w:sz="0" w:space="0" w:color="auto"/>
            <w:bottom w:val="none" w:sz="0" w:space="0" w:color="auto"/>
            <w:right w:val="none" w:sz="0" w:space="0" w:color="auto"/>
          </w:divBdr>
        </w:div>
        <w:div w:id="1636907446">
          <w:marLeft w:val="0"/>
          <w:marRight w:val="0"/>
          <w:marTop w:val="0"/>
          <w:marBottom w:val="0"/>
          <w:divBdr>
            <w:top w:val="none" w:sz="0" w:space="0" w:color="auto"/>
            <w:left w:val="none" w:sz="0" w:space="0" w:color="auto"/>
            <w:bottom w:val="none" w:sz="0" w:space="0" w:color="auto"/>
            <w:right w:val="none" w:sz="0" w:space="0" w:color="auto"/>
          </w:divBdr>
        </w:div>
        <w:div w:id="31154272">
          <w:marLeft w:val="0"/>
          <w:marRight w:val="0"/>
          <w:marTop w:val="0"/>
          <w:marBottom w:val="0"/>
          <w:divBdr>
            <w:top w:val="none" w:sz="0" w:space="0" w:color="auto"/>
            <w:left w:val="none" w:sz="0" w:space="0" w:color="auto"/>
            <w:bottom w:val="none" w:sz="0" w:space="0" w:color="auto"/>
            <w:right w:val="none" w:sz="0" w:space="0" w:color="auto"/>
          </w:divBdr>
        </w:div>
        <w:div w:id="1504510328">
          <w:marLeft w:val="0"/>
          <w:marRight w:val="0"/>
          <w:marTop w:val="0"/>
          <w:marBottom w:val="0"/>
          <w:divBdr>
            <w:top w:val="none" w:sz="0" w:space="0" w:color="auto"/>
            <w:left w:val="none" w:sz="0" w:space="0" w:color="auto"/>
            <w:bottom w:val="none" w:sz="0" w:space="0" w:color="auto"/>
            <w:right w:val="none" w:sz="0" w:space="0" w:color="auto"/>
          </w:divBdr>
        </w:div>
        <w:div w:id="1821270847">
          <w:marLeft w:val="0"/>
          <w:marRight w:val="0"/>
          <w:marTop w:val="0"/>
          <w:marBottom w:val="0"/>
          <w:divBdr>
            <w:top w:val="none" w:sz="0" w:space="0" w:color="auto"/>
            <w:left w:val="none" w:sz="0" w:space="0" w:color="auto"/>
            <w:bottom w:val="none" w:sz="0" w:space="0" w:color="auto"/>
            <w:right w:val="none" w:sz="0" w:space="0" w:color="auto"/>
          </w:divBdr>
        </w:div>
        <w:div w:id="21981834">
          <w:marLeft w:val="0"/>
          <w:marRight w:val="0"/>
          <w:marTop w:val="0"/>
          <w:marBottom w:val="0"/>
          <w:divBdr>
            <w:top w:val="none" w:sz="0" w:space="0" w:color="auto"/>
            <w:left w:val="none" w:sz="0" w:space="0" w:color="auto"/>
            <w:bottom w:val="none" w:sz="0" w:space="0" w:color="auto"/>
            <w:right w:val="none" w:sz="0" w:space="0" w:color="auto"/>
          </w:divBdr>
        </w:div>
        <w:div w:id="1488281310">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372582198">
      <w:bodyDiv w:val="1"/>
      <w:marLeft w:val="0"/>
      <w:marRight w:val="0"/>
      <w:marTop w:val="0"/>
      <w:marBottom w:val="0"/>
      <w:divBdr>
        <w:top w:val="none" w:sz="0" w:space="0" w:color="auto"/>
        <w:left w:val="none" w:sz="0" w:space="0" w:color="auto"/>
        <w:bottom w:val="none" w:sz="0" w:space="0" w:color="auto"/>
        <w:right w:val="none" w:sz="0" w:space="0" w:color="auto"/>
      </w:divBdr>
      <w:divsChild>
        <w:div w:id="473452205">
          <w:marLeft w:val="0"/>
          <w:marRight w:val="0"/>
          <w:marTop w:val="0"/>
          <w:marBottom w:val="0"/>
          <w:divBdr>
            <w:top w:val="none" w:sz="0" w:space="0" w:color="auto"/>
            <w:left w:val="none" w:sz="0" w:space="0" w:color="auto"/>
            <w:bottom w:val="none" w:sz="0" w:space="0" w:color="auto"/>
            <w:right w:val="none" w:sz="0" w:space="0" w:color="auto"/>
          </w:divBdr>
        </w:div>
        <w:div w:id="1903710319">
          <w:marLeft w:val="0"/>
          <w:marRight w:val="0"/>
          <w:marTop w:val="0"/>
          <w:marBottom w:val="0"/>
          <w:divBdr>
            <w:top w:val="none" w:sz="0" w:space="0" w:color="auto"/>
            <w:left w:val="none" w:sz="0" w:space="0" w:color="auto"/>
            <w:bottom w:val="none" w:sz="0" w:space="0" w:color="auto"/>
            <w:right w:val="none" w:sz="0" w:space="0" w:color="auto"/>
          </w:divBdr>
        </w:div>
        <w:div w:id="1369649178">
          <w:marLeft w:val="0"/>
          <w:marRight w:val="0"/>
          <w:marTop w:val="0"/>
          <w:marBottom w:val="0"/>
          <w:divBdr>
            <w:top w:val="none" w:sz="0" w:space="0" w:color="auto"/>
            <w:left w:val="none" w:sz="0" w:space="0" w:color="auto"/>
            <w:bottom w:val="none" w:sz="0" w:space="0" w:color="auto"/>
            <w:right w:val="none" w:sz="0" w:space="0" w:color="auto"/>
          </w:divBdr>
        </w:div>
        <w:div w:id="1504391106">
          <w:marLeft w:val="0"/>
          <w:marRight w:val="0"/>
          <w:marTop w:val="0"/>
          <w:marBottom w:val="0"/>
          <w:divBdr>
            <w:top w:val="none" w:sz="0" w:space="0" w:color="auto"/>
            <w:left w:val="none" w:sz="0" w:space="0" w:color="auto"/>
            <w:bottom w:val="none" w:sz="0" w:space="0" w:color="auto"/>
            <w:right w:val="none" w:sz="0" w:space="0" w:color="auto"/>
          </w:divBdr>
        </w:div>
        <w:div w:id="1184513104">
          <w:marLeft w:val="0"/>
          <w:marRight w:val="0"/>
          <w:marTop w:val="0"/>
          <w:marBottom w:val="0"/>
          <w:divBdr>
            <w:top w:val="none" w:sz="0" w:space="0" w:color="auto"/>
            <w:left w:val="none" w:sz="0" w:space="0" w:color="auto"/>
            <w:bottom w:val="none" w:sz="0" w:space="0" w:color="auto"/>
            <w:right w:val="none" w:sz="0" w:space="0" w:color="auto"/>
          </w:divBdr>
        </w:div>
        <w:div w:id="1860508108">
          <w:marLeft w:val="0"/>
          <w:marRight w:val="0"/>
          <w:marTop w:val="0"/>
          <w:marBottom w:val="0"/>
          <w:divBdr>
            <w:top w:val="none" w:sz="0" w:space="0" w:color="auto"/>
            <w:left w:val="none" w:sz="0" w:space="0" w:color="auto"/>
            <w:bottom w:val="none" w:sz="0" w:space="0" w:color="auto"/>
            <w:right w:val="none" w:sz="0" w:space="0" w:color="auto"/>
          </w:divBdr>
        </w:div>
        <w:div w:id="1184855798">
          <w:marLeft w:val="0"/>
          <w:marRight w:val="0"/>
          <w:marTop w:val="0"/>
          <w:marBottom w:val="0"/>
          <w:divBdr>
            <w:top w:val="none" w:sz="0" w:space="0" w:color="auto"/>
            <w:left w:val="none" w:sz="0" w:space="0" w:color="auto"/>
            <w:bottom w:val="none" w:sz="0" w:space="0" w:color="auto"/>
            <w:right w:val="none" w:sz="0" w:space="0" w:color="auto"/>
          </w:divBdr>
        </w:div>
        <w:div w:id="1996643005">
          <w:marLeft w:val="0"/>
          <w:marRight w:val="0"/>
          <w:marTop w:val="0"/>
          <w:marBottom w:val="0"/>
          <w:divBdr>
            <w:top w:val="none" w:sz="0" w:space="0" w:color="auto"/>
            <w:left w:val="none" w:sz="0" w:space="0" w:color="auto"/>
            <w:bottom w:val="none" w:sz="0" w:space="0" w:color="auto"/>
            <w:right w:val="none" w:sz="0" w:space="0" w:color="auto"/>
          </w:divBdr>
        </w:div>
        <w:div w:id="767852105">
          <w:marLeft w:val="0"/>
          <w:marRight w:val="0"/>
          <w:marTop w:val="0"/>
          <w:marBottom w:val="0"/>
          <w:divBdr>
            <w:top w:val="none" w:sz="0" w:space="0" w:color="auto"/>
            <w:left w:val="none" w:sz="0" w:space="0" w:color="auto"/>
            <w:bottom w:val="none" w:sz="0" w:space="0" w:color="auto"/>
            <w:right w:val="none" w:sz="0" w:space="0" w:color="auto"/>
          </w:divBdr>
        </w:div>
        <w:div w:id="1880511108">
          <w:marLeft w:val="0"/>
          <w:marRight w:val="0"/>
          <w:marTop w:val="0"/>
          <w:marBottom w:val="0"/>
          <w:divBdr>
            <w:top w:val="none" w:sz="0" w:space="0" w:color="auto"/>
            <w:left w:val="none" w:sz="0" w:space="0" w:color="auto"/>
            <w:bottom w:val="none" w:sz="0" w:space="0" w:color="auto"/>
            <w:right w:val="none" w:sz="0" w:space="0" w:color="auto"/>
          </w:divBdr>
        </w:div>
        <w:div w:id="1052312076">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465702379">
      <w:bodyDiv w:val="1"/>
      <w:marLeft w:val="0"/>
      <w:marRight w:val="0"/>
      <w:marTop w:val="0"/>
      <w:marBottom w:val="0"/>
      <w:divBdr>
        <w:top w:val="none" w:sz="0" w:space="0" w:color="auto"/>
        <w:left w:val="none" w:sz="0" w:space="0" w:color="auto"/>
        <w:bottom w:val="none" w:sz="0" w:space="0" w:color="auto"/>
        <w:right w:val="none" w:sz="0" w:space="0" w:color="auto"/>
      </w:divBdr>
      <w:divsChild>
        <w:div w:id="1909336603">
          <w:marLeft w:val="0"/>
          <w:marRight w:val="0"/>
          <w:marTop w:val="0"/>
          <w:marBottom w:val="0"/>
          <w:divBdr>
            <w:top w:val="none" w:sz="0" w:space="0" w:color="auto"/>
            <w:left w:val="none" w:sz="0" w:space="0" w:color="auto"/>
            <w:bottom w:val="none" w:sz="0" w:space="0" w:color="auto"/>
            <w:right w:val="none" w:sz="0" w:space="0" w:color="auto"/>
          </w:divBdr>
        </w:div>
        <w:div w:id="1386179146">
          <w:marLeft w:val="0"/>
          <w:marRight w:val="0"/>
          <w:marTop w:val="0"/>
          <w:marBottom w:val="0"/>
          <w:divBdr>
            <w:top w:val="none" w:sz="0" w:space="0" w:color="auto"/>
            <w:left w:val="none" w:sz="0" w:space="0" w:color="auto"/>
            <w:bottom w:val="none" w:sz="0" w:space="0" w:color="auto"/>
            <w:right w:val="none" w:sz="0" w:space="0" w:color="auto"/>
          </w:divBdr>
        </w:div>
        <w:div w:id="1018121282">
          <w:marLeft w:val="0"/>
          <w:marRight w:val="0"/>
          <w:marTop w:val="0"/>
          <w:marBottom w:val="0"/>
          <w:divBdr>
            <w:top w:val="none" w:sz="0" w:space="0" w:color="auto"/>
            <w:left w:val="none" w:sz="0" w:space="0" w:color="auto"/>
            <w:bottom w:val="none" w:sz="0" w:space="0" w:color="auto"/>
            <w:right w:val="none" w:sz="0" w:space="0" w:color="auto"/>
          </w:divBdr>
        </w:div>
        <w:div w:id="402142112">
          <w:marLeft w:val="0"/>
          <w:marRight w:val="0"/>
          <w:marTop w:val="0"/>
          <w:marBottom w:val="0"/>
          <w:divBdr>
            <w:top w:val="none" w:sz="0" w:space="0" w:color="auto"/>
            <w:left w:val="none" w:sz="0" w:space="0" w:color="auto"/>
            <w:bottom w:val="none" w:sz="0" w:space="0" w:color="auto"/>
            <w:right w:val="none" w:sz="0" w:space="0" w:color="auto"/>
          </w:divBdr>
        </w:div>
        <w:div w:id="112797013">
          <w:marLeft w:val="0"/>
          <w:marRight w:val="0"/>
          <w:marTop w:val="0"/>
          <w:marBottom w:val="0"/>
          <w:divBdr>
            <w:top w:val="none" w:sz="0" w:space="0" w:color="auto"/>
            <w:left w:val="none" w:sz="0" w:space="0" w:color="auto"/>
            <w:bottom w:val="none" w:sz="0" w:space="0" w:color="auto"/>
            <w:right w:val="none" w:sz="0" w:space="0" w:color="auto"/>
          </w:divBdr>
        </w:div>
        <w:div w:id="1352952794">
          <w:marLeft w:val="0"/>
          <w:marRight w:val="0"/>
          <w:marTop w:val="0"/>
          <w:marBottom w:val="0"/>
          <w:divBdr>
            <w:top w:val="none" w:sz="0" w:space="0" w:color="auto"/>
            <w:left w:val="none" w:sz="0" w:space="0" w:color="auto"/>
            <w:bottom w:val="none" w:sz="0" w:space="0" w:color="auto"/>
            <w:right w:val="none" w:sz="0" w:space="0" w:color="auto"/>
          </w:divBdr>
        </w:div>
        <w:div w:id="762262522">
          <w:marLeft w:val="0"/>
          <w:marRight w:val="0"/>
          <w:marTop w:val="0"/>
          <w:marBottom w:val="0"/>
          <w:divBdr>
            <w:top w:val="none" w:sz="0" w:space="0" w:color="auto"/>
            <w:left w:val="none" w:sz="0" w:space="0" w:color="auto"/>
            <w:bottom w:val="none" w:sz="0" w:space="0" w:color="auto"/>
            <w:right w:val="none" w:sz="0" w:space="0" w:color="auto"/>
          </w:divBdr>
        </w:div>
        <w:div w:id="478500406">
          <w:marLeft w:val="0"/>
          <w:marRight w:val="0"/>
          <w:marTop w:val="0"/>
          <w:marBottom w:val="0"/>
          <w:divBdr>
            <w:top w:val="none" w:sz="0" w:space="0" w:color="auto"/>
            <w:left w:val="none" w:sz="0" w:space="0" w:color="auto"/>
            <w:bottom w:val="none" w:sz="0" w:space="0" w:color="auto"/>
            <w:right w:val="none" w:sz="0" w:space="0" w:color="auto"/>
          </w:divBdr>
        </w:div>
        <w:div w:id="1684631080">
          <w:marLeft w:val="0"/>
          <w:marRight w:val="0"/>
          <w:marTop w:val="0"/>
          <w:marBottom w:val="0"/>
          <w:divBdr>
            <w:top w:val="none" w:sz="0" w:space="0" w:color="auto"/>
            <w:left w:val="none" w:sz="0" w:space="0" w:color="auto"/>
            <w:bottom w:val="none" w:sz="0" w:space="0" w:color="auto"/>
            <w:right w:val="none" w:sz="0" w:space="0" w:color="auto"/>
          </w:divBdr>
        </w:div>
        <w:div w:id="356974657">
          <w:marLeft w:val="0"/>
          <w:marRight w:val="0"/>
          <w:marTop w:val="0"/>
          <w:marBottom w:val="0"/>
          <w:divBdr>
            <w:top w:val="none" w:sz="0" w:space="0" w:color="auto"/>
            <w:left w:val="none" w:sz="0" w:space="0" w:color="auto"/>
            <w:bottom w:val="none" w:sz="0" w:space="0" w:color="auto"/>
            <w:right w:val="none" w:sz="0" w:space="0" w:color="auto"/>
          </w:divBdr>
        </w:div>
        <w:div w:id="1345327774">
          <w:marLeft w:val="0"/>
          <w:marRight w:val="0"/>
          <w:marTop w:val="0"/>
          <w:marBottom w:val="0"/>
          <w:divBdr>
            <w:top w:val="none" w:sz="0" w:space="0" w:color="auto"/>
            <w:left w:val="none" w:sz="0" w:space="0" w:color="auto"/>
            <w:bottom w:val="none" w:sz="0" w:space="0" w:color="auto"/>
            <w:right w:val="none" w:sz="0" w:space="0" w:color="auto"/>
          </w:divBdr>
        </w:div>
        <w:div w:id="876428435">
          <w:marLeft w:val="0"/>
          <w:marRight w:val="0"/>
          <w:marTop w:val="0"/>
          <w:marBottom w:val="0"/>
          <w:divBdr>
            <w:top w:val="none" w:sz="0" w:space="0" w:color="auto"/>
            <w:left w:val="none" w:sz="0" w:space="0" w:color="auto"/>
            <w:bottom w:val="none" w:sz="0" w:space="0" w:color="auto"/>
            <w:right w:val="none" w:sz="0" w:space="0" w:color="auto"/>
          </w:divBdr>
        </w:div>
        <w:div w:id="1656454710">
          <w:marLeft w:val="0"/>
          <w:marRight w:val="0"/>
          <w:marTop w:val="0"/>
          <w:marBottom w:val="0"/>
          <w:divBdr>
            <w:top w:val="none" w:sz="0" w:space="0" w:color="auto"/>
            <w:left w:val="none" w:sz="0" w:space="0" w:color="auto"/>
            <w:bottom w:val="none" w:sz="0" w:space="0" w:color="auto"/>
            <w:right w:val="none" w:sz="0" w:space="0" w:color="auto"/>
          </w:divBdr>
        </w:div>
        <w:div w:id="150607521">
          <w:marLeft w:val="0"/>
          <w:marRight w:val="0"/>
          <w:marTop w:val="0"/>
          <w:marBottom w:val="0"/>
          <w:divBdr>
            <w:top w:val="none" w:sz="0" w:space="0" w:color="auto"/>
            <w:left w:val="none" w:sz="0" w:space="0" w:color="auto"/>
            <w:bottom w:val="none" w:sz="0" w:space="0" w:color="auto"/>
            <w:right w:val="none" w:sz="0" w:space="0" w:color="auto"/>
          </w:divBdr>
        </w:div>
        <w:div w:id="1070612180">
          <w:marLeft w:val="0"/>
          <w:marRight w:val="0"/>
          <w:marTop w:val="0"/>
          <w:marBottom w:val="0"/>
          <w:divBdr>
            <w:top w:val="none" w:sz="0" w:space="0" w:color="auto"/>
            <w:left w:val="none" w:sz="0" w:space="0" w:color="auto"/>
            <w:bottom w:val="none" w:sz="0" w:space="0" w:color="auto"/>
            <w:right w:val="none" w:sz="0" w:space="0" w:color="auto"/>
          </w:divBdr>
        </w:div>
        <w:div w:id="1927877220">
          <w:marLeft w:val="0"/>
          <w:marRight w:val="0"/>
          <w:marTop w:val="0"/>
          <w:marBottom w:val="0"/>
          <w:divBdr>
            <w:top w:val="none" w:sz="0" w:space="0" w:color="auto"/>
            <w:left w:val="none" w:sz="0" w:space="0" w:color="auto"/>
            <w:bottom w:val="none" w:sz="0" w:space="0" w:color="auto"/>
            <w:right w:val="none" w:sz="0" w:space="0" w:color="auto"/>
          </w:divBdr>
        </w:div>
        <w:div w:id="144443308">
          <w:marLeft w:val="0"/>
          <w:marRight w:val="0"/>
          <w:marTop w:val="0"/>
          <w:marBottom w:val="0"/>
          <w:divBdr>
            <w:top w:val="none" w:sz="0" w:space="0" w:color="auto"/>
            <w:left w:val="none" w:sz="0" w:space="0" w:color="auto"/>
            <w:bottom w:val="none" w:sz="0" w:space="0" w:color="auto"/>
            <w:right w:val="none" w:sz="0" w:space="0" w:color="auto"/>
          </w:divBdr>
        </w:div>
        <w:div w:id="1519611834">
          <w:marLeft w:val="0"/>
          <w:marRight w:val="0"/>
          <w:marTop w:val="0"/>
          <w:marBottom w:val="0"/>
          <w:divBdr>
            <w:top w:val="none" w:sz="0" w:space="0" w:color="auto"/>
            <w:left w:val="none" w:sz="0" w:space="0" w:color="auto"/>
            <w:bottom w:val="none" w:sz="0" w:space="0" w:color="auto"/>
            <w:right w:val="none" w:sz="0" w:space="0" w:color="auto"/>
          </w:divBdr>
        </w:div>
        <w:div w:id="1470980520">
          <w:marLeft w:val="0"/>
          <w:marRight w:val="0"/>
          <w:marTop w:val="0"/>
          <w:marBottom w:val="0"/>
          <w:divBdr>
            <w:top w:val="none" w:sz="0" w:space="0" w:color="auto"/>
            <w:left w:val="none" w:sz="0" w:space="0" w:color="auto"/>
            <w:bottom w:val="none" w:sz="0" w:space="0" w:color="auto"/>
            <w:right w:val="none" w:sz="0" w:space="0" w:color="auto"/>
          </w:divBdr>
        </w:div>
        <w:div w:id="456993779">
          <w:marLeft w:val="0"/>
          <w:marRight w:val="0"/>
          <w:marTop w:val="0"/>
          <w:marBottom w:val="0"/>
          <w:divBdr>
            <w:top w:val="none" w:sz="0" w:space="0" w:color="auto"/>
            <w:left w:val="none" w:sz="0" w:space="0" w:color="auto"/>
            <w:bottom w:val="none" w:sz="0" w:space="0" w:color="auto"/>
            <w:right w:val="none" w:sz="0" w:space="0" w:color="auto"/>
          </w:divBdr>
        </w:div>
        <w:div w:id="644512805">
          <w:marLeft w:val="0"/>
          <w:marRight w:val="0"/>
          <w:marTop w:val="0"/>
          <w:marBottom w:val="0"/>
          <w:divBdr>
            <w:top w:val="none" w:sz="0" w:space="0" w:color="auto"/>
            <w:left w:val="none" w:sz="0" w:space="0" w:color="auto"/>
            <w:bottom w:val="none" w:sz="0" w:space="0" w:color="auto"/>
            <w:right w:val="none" w:sz="0" w:space="0" w:color="auto"/>
          </w:divBdr>
        </w:div>
        <w:div w:id="924609955">
          <w:marLeft w:val="0"/>
          <w:marRight w:val="0"/>
          <w:marTop w:val="0"/>
          <w:marBottom w:val="0"/>
          <w:divBdr>
            <w:top w:val="none" w:sz="0" w:space="0" w:color="auto"/>
            <w:left w:val="none" w:sz="0" w:space="0" w:color="auto"/>
            <w:bottom w:val="none" w:sz="0" w:space="0" w:color="auto"/>
            <w:right w:val="none" w:sz="0" w:space="0" w:color="auto"/>
          </w:divBdr>
        </w:div>
        <w:div w:id="512190545">
          <w:marLeft w:val="0"/>
          <w:marRight w:val="0"/>
          <w:marTop w:val="0"/>
          <w:marBottom w:val="0"/>
          <w:divBdr>
            <w:top w:val="none" w:sz="0" w:space="0" w:color="auto"/>
            <w:left w:val="none" w:sz="0" w:space="0" w:color="auto"/>
            <w:bottom w:val="none" w:sz="0" w:space="0" w:color="auto"/>
            <w:right w:val="none" w:sz="0" w:space="0" w:color="auto"/>
          </w:divBdr>
        </w:div>
        <w:div w:id="219024574">
          <w:marLeft w:val="0"/>
          <w:marRight w:val="0"/>
          <w:marTop w:val="0"/>
          <w:marBottom w:val="0"/>
          <w:divBdr>
            <w:top w:val="none" w:sz="0" w:space="0" w:color="auto"/>
            <w:left w:val="none" w:sz="0" w:space="0" w:color="auto"/>
            <w:bottom w:val="none" w:sz="0" w:space="0" w:color="auto"/>
            <w:right w:val="none" w:sz="0" w:space="0" w:color="auto"/>
          </w:divBdr>
        </w:div>
        <w:div w:id="1712802984">
          <w:marLeft w:val="0"/>
          <w:marRight w:val="0"/>
          <w:marTop w:val="0"/>
          <w:marBottom w:val="0"/>
          <w:divBdr>
            <w:top w:val="none" w:sz="0" w:space="0" w:color="auto"/>
            <w:left w:val="none" w:sz="0" w:space="0" w:color="auto"/>
            <w:bottom w:val="none" w:sz="0" w:space="0" w:color="auto"/>
            <w:right w:val="none" w:sz="0" w:space="0" w:color="auto"/>
          </w:divBdr>
        </w:div>
        <w:div w:id="1625041156">
          <w:marLeft w:val="0"/>
          <w:marRight w:val="0"/>
          <w:marTop w:val="0"/>
          <w:marBottom w:val="0"/>
          <w:divBdr>
            <w:top w:val="none" w:sz="0" w:space="0" w:color="auto"/>
            <w:left w:val="none" w:sz="0" w:space="0" w:color="auto"/>
            <w:bottom w:val="none" w:sz="0" w:space="0" w:color="auto"/>
            <w:right w:val="none" w:sz="0" w:space="0" w:color="auto"/>
          </w:divBdr>
        </w:div>
        <w:div w:id="268662495">
          <w:marLeft w:val="0"/>
          <w:marRight w:val="0"/>
          <w:marTop w:val="0"/>
          <w:marBottom w:val="0"/>
          <w:divBdr>
            <w:top w:val="none" w:sz="0" w:space="0" w:color="auto"/>
            <w:left w:val="none" w:sz="0" w:space="0" w:color="auto"/>
            <w:bottom w:val="none" w:sz="0" w:space="0" w:color="auto"/>
            <w:right w:val="none" w:sz="0" w:space="0" w:color="auto"/>
          </w:divBdr>
        </w:div>
        <w:div w:id="1706910275">
          <w:marLeft w:val="0"/>
          <w:marRight w:val="0"/>
          <w:marTop w:val="0"/>
          <w:marBottom w:val="0"/>
          <w:divBdr>
            <w:top w:val="none" w:sz="0" w:space="0" w:color="auto"/>
            <w:left w:val="none" w:sz="0" w:space="0" w:color="auto"/>
            <w:bottom w:val="none" w:sz="0" w:space="0" w:color="auto"/>
            <w:right w:val="none" w:sz="0" w:space="0" w:color="auto"/>
          </w:divBdr>
        </w:div>
        <w:div w:id="1222601085">
          <w:marLeft w:val="0"/>
          <w:marRight w:val="0"/>
          <w:marTop w:val="0"/>
          <w:marBottom w:val="0"/>
          <w:divBdr>
            <w:top w:val="none" w:sz="0" w:space="0" w:color="auto"/>
            <w:left w:val="none" w:sz="0" w:space="0" w:color="auto"/>
            <w:bottom w:val="none" w:sz="0" w:space="0" w:color="auto"/>
            <w:right w:val="none" w:sz="0" w:space="0" w:color="auto"/>
          </w:divBdr>
        </w:div>
        <w:div w:id="292951513">
          <w:marLeft w:val="0"/>
          <w:marRight w:val="0"/>
          <w:marTop w:val="0"/>
          <w:marBottom w:val="0"/>
          <w:divBdr>
            <w:top w:val="none" w:sz="0" w:space="0" w:color="auto"/>
            <w:left w:val="none" w:sz="0" w:space="0" w:color="auto"/>
            <w:bottom w:val="none" w:sz="0" w:space="0" w:color="auto"/>
            <w:right w:val="none" w:sz="0" w:space="0" w:color="auto"/>
          </w:divBdr>
        </w:div>
        <w:div w:id="953828932">
          <w:marLeft w:val="0"/>
          <w:marRight w:val="0"/>
          <w:marTop w:val="0"/>
          <w:marBottom w:val="0"/>
          <w:divBdr>
            <w:top w:val="none" w:sz="0" w:space="0" w:color="auto"/>
            <w:left w:val="none" w:sz="0" w:space="0" w:color="auto"/>
            <w:bottom w:val="none" w:sz="0" w:space="0" w:color="auto"/>
            <w:right w:val="none" w:sz="0" w:space="0" w:color="auto"/>
          </w:divBdr>
        </w:div>
        <w:div w:id="701054002">
          <w:marLeft w:val="0"/>
          <w:marRight w:val="0"/>
          <w:marTop w:val="0"/>
          <w:marBottom w:val="0"/>
          <w:divBdr>
            <w:top w:val="none" w:sz="0" w:space="0" w:color="auto"/>
            <w:left w:val="none" w:sz="0" w:space="0" w:color="auto"/>
            <w:bottom w:val="none" w:sz="0" w:space="0" w:color="auto"/>
            <w:right w:val="none" w:sz="0" w:space="0" w:color="auto"/>
          </w:divBdr>
        </w:div>
        <w:div w:id="1727876341">
          <w:marLeft w:val="0"/>
          <w:marRight w:val="0"/>
          <w:marTop w:val="0"/>
          <w:marBottom w:val="0"/>
          <w:divBdr>
            <w:top w:val="none" w:sz="0" w:space="0" w:color="auto"/>
            <w:left w:val="none" w:sz="0" w:space="0" w:color="auto"/>
            <w:bottom w:val="none" w:sz="0" w:space="0" w:color="auto"/>
            <w:right w:val="none" w:sz="0" w:space="0" w:color="auto"/>
          </w:divBdr>
        </w:div>
        <w:div w:id="1863548704">
          <w:marLeft w:val="0"/>
          <w:marRight w:val="0"/>
          <w:marTop w:val="0"/>
          <w:marBottom w:val="0"/>
          <w:divBdr>
            <w:top w:val="none" w:sz="0" w:space="0" w:color="auto"/>
            <w:left w:val="none" w:sz="0" w:space="0" w:color="auto"/>
            <w:bottom w:val="none" w:sz="0" w:space="0" w:color="auto"/>
            <w:right w:val="none" w:sz="0" w:space="0" w:color="auto"/>
          </w:divBdr>
        </w:div>
        <w:div w:id="790319490">
          <w:marLeft w:val="0"/>
          <w:marRight w:val="0"/>
          <w:marTop w:val="0"/>
          <w:marBottom w:val="0"/>
          <w:divBdr>
            <w:top w:val="none" w:sz="0" w:space="0" w:color="auto"/>
            <w:left w:val="none" w:sz="0" w:space="0" w:color="auto"/>
            <w:bottom w:val="none" w:sz="0" w:space="0" w:color="auto"/>
            <w:right w:val="none" w:sz="0" w:space="0" w:color="auto"/>
          </w:divBdr>
        </w:div>
        <w:div w:id="94910701">
          <w:marLeft w:val="0"/>
          <w:marRight w:val="0"/>
          <w:marTop w:val="0"/>
          <w:marBottom w:val="0"/>
          <w:divBdr>
            <w:top w:val="none" w:sz="0" w:space="0" w:color="auto"/>
            <w:left w:val="none" w:sz="0" w:space="0" w:color="auto"/>
            <w:bottom w:val="none" w:sz="0" w:space="0" w:color="auto"/>
            <w:right w:val="none" w:sz="0" w:space="0" w:color="auto"/>
          </w:divBdr>
        </w:div>
        <w:div w:id="2110925886">
          <w:marLeft w:val="0"/>
          <w:marRight w:val="0"/>
          <w:marTop w:val="0"/>
          <w:marBottom w:val="0"/>
          <w:divBdr>
            <w:top w:val="none" w:sz="0" w:space="0" w:color="auto"/>
            <w:left w:val="none" w:sz="0" w:space="0" w:color="auto"/>
            <w:bottom w:val="none" w:sz="0" w:space="0" w:color="auto"/>
            <w:right w:val="none" w:sz="0" w:space="0" w:color="auto"/>
          </w:divBdr>
        </w:div>
        <w:div w:id="1851095647">
          <w:marLeft w:val="0"/>
          <w:marRight w:val="0"/>
          <w:marTop w:val="0"/>
          <w:marBottom w:val="0"/>
          <w:divBdr>
            <w:top w:val="none" w:sz="0" w:space="0" w:color="auto"/>
            <w:left w:val="none" w:sz="0" w:space="0" w:color="auto"/>
            <w:bottom w:val="none" w:sz="0" w:space="0" w:color="auto"/>
            <w:right w:val="none" w:sz="0" w:space="0" w:color="auto"/>
          </w:divBdr>
        </w:div>
        <w:div w:id="705450592">
          <w:marLeft w:val="0"/>
          <w:marRight w:val="0"/>
          <w:marTop w:val="0"/>
          <w:marBottom w:val="0"/>
          <w:divBdr>
            <w:top w:val="none" w:sz="0" w:space="0" w:color="auto"/>
            <w:left w:val="none" w:sz="0" w:space="0" w:color="auto"/>
            <w:bottom w:val="none" w:sz="0" w:space="0" w:color="auto"/>
            <w:right w:val="none" w:sz="0" w:space="0" w:color="auto"/>
          </w:divBdr>
        </w:div>
        <w:div w:id="1043675671">
          <w:marLeft w:val="0"/>
          <w:marRight w:val="0"/>
          <w:marTop w:val="0"/>
          <w:marBottom w:val="0"/>
          <w:divBdr>
            <w:top w:val="none" w:sz="0" w:space="0" w:color="auto"/>
            <w:left w:val="none" w:sz="0" w:space="0" w:color="auto"/>
            <w:bottom w:val="none" w:sz="0" w:space="0" w:color="auto"/>
            <w:right w:val="none" w:sz="0" w:space="0" w:color="auto"/>
          </w:divBdr>
        </w:div>
        <w:div w:id="671184888">
          <w:marLeft w:val="0"/>
          <w:marRight w:val="0"/>
          <w:marTop w:val="0"/>
          <w:marBottom w:val="0"/>
          <w:divBdr>
            <w:top w:val="none" w:sz="0" w:space="0" w:color="auto"/>
            <w:left w:val="none" w:sz="0" w:space="0" w:color="auto"/>
            <w:bottom w:val="none" w:sz="0" w:space="0" w:color="auto"/>
            <w:right w:val="none" w:sz="0" w:space="0" w:color="auto"/>
          </w:divBdr>
        </w:div>
        <w:div w:id="309790905">
          <w:marLeft w:val="0"/>
          <w:marRight w:val="0"/>
          <w:marTop w:val="0"/>
          <w:marBottom w:val="0"/>
          <w:divBdr>
            <w:top w:val="none" w:sz="0" w:space="0" w:color="auto"/>
            <w:left w:val="none" w:sz="0" w:space="0" w:color="auto"/>
            <w:bottom w:val="none" w:sz="0" w:space="0" w:color="auto"/>
            <w:right w:val="none" w:sz="0" w:space="0" w:color="auto"/>
          </w:divBdr>
        </w:div>
        <w:div w:id="799031840">
          <w:marLeft w:val="0"/>
          <w:marRight w:val="0"/>
          <w:marTop w:val="0"/>
          <w:marBottom w:val="0"/>
          <w:divBdr>
            <w:top w:val="none" w:sz="0" w:space="0" w:color="auto"/>
            <w:left w:val="none" w:sz="0" w:space="0" w:color="auto"/>
            <w:bottom w:val="none" w:sz="0" w:space="0" w:color="auto"/>
            <w:right w:val="none" w:sz="0" w:space="0" w:color="auto"/>
          </w:divBdr>
        </w:div>
        <w:div w:id="1904560366">
          <w:marLeft w:val="0"/>
          <w:marRight w:val="0"/>
          <w:marTop w:val="0"/>
          <w:marBottom w:val="0"/>
          <w:divBdr>
            <w:top w:val="none" w:sz="0" w:space="0" w:color="auto"/>
            <w:left w:val="none" w:sz="0" w:space="0" w:color="auto"/>
            <w:bottom w:val="none" w:sz="0" w:space="0" w:color="auto"/>
            <w:right w:val="none" w:sz="0" w:space="0" w:color="auto"/>
          </w:divBdr>
        </w:div>
        <w:div w:id="1657873942">
          <w:marLeft w:val="0"/>
          <w:marRight w:val="0"/>
          <w:marTop w:val="0"/>
          <w:marBottom w:val="0"/>
          <w:divBdr>
            <w:top w:val="none" w:sz="0" w:space="0" w:color="auto"/>
            <w:left w:val="none" w:sz="0" w:space="0" w:color="auto"/>
            <w:bottom w:val="none" w:sz="0" w:space="0" w:color="auto"/>
            <w:right w:val="none" w:sz="0" w:space="0" w:color="auto"/>
          </w:divBdr>
        </w:div>
        <w:div w:id="560676706">
          <w:marLeft w:val="0"/>
          <w:marRight w:val="0"/>
          <w:marTop w:val="0"/>
          <w:marBottom w:val="0"/>
          <w:divBdr>
            <w:top w:val="none" w:sz="0" w:space="0" w:color="auto"/>
            <w:left w:val="none" w:sz="0" w:space="0" w:color="auto"/>
            <w:bottom w:val="none" w:sz="0" w:space="0" w:color="auto"/>
            <w:right w:val="none" w:sz="0" w:space="0" w:color="auto"/>
          </w:divBdr>
        </w:div>
        <w:div w:id="697000551">
          <w:marLeft w:val="0"/>
          <w:marRight w:val="0"/>
          <w:marTop w:val="0"/>
          <w:marBottom w:val="0"/>
          <w:divBdr>
            <w:top w:val="none" w:sz="0" w:space="0" w:color="auto"/>
            <w:left w:val="none" w:sz="0" w:space="0" w:color="auto"/>
            <w:bottom w:val="none" w:sz="0" w:space="0" w:color="auto"/>
            <w:right w:val="none" w:sz="0" w:space="0" w:color="auto"/>
          </w:divBdr>
        </w:div>
        <w:div w:id="1085804273">
          <w:marLeft w:val="0"/>
          <w:marRight w:val="0"/>
          <w:marTop w:val="0"/>
          <w:marBottom w:val="0"/>
          <w:divBdr>
            <w:top w:val="none" w:sz="0" w:space="0" w:color="auto"/>
            <w:left w:val="none" w:sz="0" w:space="0" w:color="auto"/>
            <w:bottom w:val="none" w:sz="0" w:space="0" w:color="auto"/>
            <w:right w:val="none" w:sz="0" w:space="0" w:color="auto"/>
          </w:divBdr>
        </w:div>
        <w:div w:id="982735258">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03666017">
      <w:bodyDiv w:val="1"/>
      <w:marLeft w:val="0"/>
      <w:marRight w:val="0"/>
      <w:marTop w:val="0"/>
      <w:marBottom w:val="0"/>
      <w:divBdr>
        <w:top w:val="none" w:sz="0" w:space="0" w:color="auto"/>
        <w:left w:val="none" w:sz="0" w:space="0" w:color="auto"/>
        <w:bottom w:val="none" w:sz="0" w:space="0" w:color="auto"/>
        <w:right w:val="none" w:sz="0" w:space="0" w:color="auto"/>
      </w:divBdr>
      <w:divsChild>
        <w:div w:id="1565989605">
          <w:marLeft w:val="0"/>
          <w:marRight w:val="0"/>
          <w:marTop w:val="0"/>
          <w:marBottom w:val="0"/>
          <w:divBdr>
            <w:top w:val="none" w:sz="0" w:space="0" w:color="auto"/>
            <w:left w:val="none" w:sz="0" w:space="0" w:color="auto"/>
            <w:bottom w:val="none" w:sz="0" w:space="0" w:color="auto"/>
            <w:right w:val="none" w:sz="0" w:space="0" w:color="auto"/>
          </w:divBdr>
        </w:div>
        <w:div w:id="1342008523">
          <w:marLeft w:val="0"/>
          <w:marRight w:val="0"/>
          <w:marTop w:val="0"/>
          <w:marBottom w:val="0"/>
          <w:divBdr>
            <w:top w:val="none" w:sz="0" w:space="0" w:color="auto"/>
            <w:left w:val="none" w:sz="0" w:space="0" w:color="auto"/>
            <w:bottom w:val="none" w:sz="0" w:space="0" w:color="auto"/>
            <w:right w:val="none" w:sz="0" w:space="0" w:color="auto"/>
          </w:divBdr>
        </w:div>
        <w:div w:id="1373386878">
          <w:marLeft w:val="0"/>
          <w:marRight w:val="0"/>
          <w:marTop w:val="0"/>
          <w:marBottom w:val="0"/>
          <w:divBdr>
            <w:top w:val="none" w:sz="0" w:space="0" w:color="auto"/>
            <w:left w:val="none" w:sz="0" w:space="0" w:color="auto"/>
            <w:bottom w:val="none" w:sz="0" w:space="0" w:color="auto"/>
            <w:right w:val="none" w:sz="0" w:space="0" w:color="auto"/>
          </w:divBdr>
        </w:div>
        <w:div w:id="1669098306">
          <w:marLeft w:val="0"/>
          <w:marRight w:val="0"/>
          <w:marTop w:val="0"/>
          <w:marBottom w:val="0"/>
          <w:divBdr>
            <w:top w:val="none" w:sz="0" w:space="0" w:color="auto"/>
            <w:left w:val="none" w:sz="0" w:space="0" w:color="auto"/>
            <w:bottom w:val="none" w:sz="0" w:space="0" w:color="auto"/>
            <w:right w:val="none" w:sz="0" w:space="0" w:color="auto"/>
          </w:divBdr>
        </w:div>
        <w:div w:id="2067099981">
          <w:marLeft w:val="0"/>
          <w:marRight w:val="0"/>
          <w:marTop w:val="0"/>
          <w:marBottom w:val="0"/>
          <w:divBdr>
            <w:top w:val="none" w:sz="0" w:space="0" w:color="auto"/>
            <w:left w:val="none" w:sz="0" w:space="0" w:color="auto"/>
            <w:bottom w:val="none" w:sz="0" w:space="0" w:color="auto"/>
            <w:right w:val="none" w:sz="0" w:space="0" w:color="auto"/>
          </w:divBdr>
        </w:div>
        <w:div w:id="1240863884">
          <w:marLeft w:val="0"/>
          <w:marRight w:val="0"/>
          <w:marTop w:val="0"/>
          <w:marBottom w:val="0"/>
          <w:divBdr>
            <w:top w:val="none" w:sz="0" w:space="0" w:color="auto"/>
            <w:left w:val="none" w:sz="0" w:space="0" w:color="auto"/>
            <w:bottom w:val="none" w:sz="0" w:space="0" w:color="auto"/>
            <w:right w:val="none" w:sz="0" w:space="0" w:color="auto"/>
          </w:divBdr>
        </w:div>
        <w:div w:id="1298145160">
          <w:marLeft w:val="0"/>
          <w:marRight w:val="0"/>
          <w:marTop w:val="0"/>
          <w:marBottom w:val="0"/>
          <w:divBdr>
            <w:top w:val="none" w:sz="0" w:space="0" w:color="auto"/>
            <w:left w:val="none" w:sz="0" w:space="0" w:color="auto"/>
            <w:bottom w:val="none" w:sz="0" w:space="0" w:color="auto"/>
            <w:right w:val="none" w:sz="0" w:space="0" w:color="auto"/>
          </w:divBdr>
        </w:div>
        <w:div w:id="826478674">
          <w:marLeft w:val="0"/>
          <w:marRight w:val="0"/>
          <w:marTop w:val="0"/>
          <w:marBottom w:val="0"/>
          <w:divBdr>
            <w:top w:val="none" w:sz="0" w:space="0" w:color="auto"/>
            <w:left w:val="none" w:sz="0" w:space="0" w:color="auto"/>
            <w:bottom w:val="none" w:sz="0" w:space="0" w:color="auto"/>
            <w:right w:val="none" w:sz="0" w:space="0" w:color="auto"/>
          </w:divBdr>
        </w:div>
        <w:div w:id="505679543">
          <w:marLeft w:val="0"/>
          <w:marRight w:val="0"/>
          <w:marTop w:val="0"/>
          <w:marBottom w:val="0"/>
          <w:divBdr>
            <w:top w:val="none" w:sz="0" w:space="0" w:color="auto"/>
            <w:left w:val="none" w:sz="0" w:space="0" w:color="auto"/>
            <w:bottom w:val="none" w:sz="0" w:space="0" w:color="auto"/>
            <w:right w:val="none" w:sz="0" w:space="0" w:color="auto"/>
          </w:divBdr>
        </w:div>
        <w:div w:id="2109157850">
          <w:marLeft w:val="0"/>
          <w:marRight w:val="0"/>
          <w:marTop w:val="0"/>
          <w:marBottom w:val="0"/>
          <w:divBdr>
            <w:top w:val="none" w:sz="0" w:space="0" w:color="auto"/>
            <w:left w:val="none" w:sz="0" w:space="0" w:color="auto"/>
            <w:bottom w:val="none" w:sz="0" w:space="0" w:color="auto"/>
            <w:right w:val="none" w:sz="0" w:space="0" w:color="auto"/>
          </w:divBdr>
        </w:div>
      </w:divsChild>
    </w:div>
    <w:div w:id="508101395">
      <w:bodyDiv w:val="1"/>
      <w:marLeft w:val="0"/>
      <w:marRight w:val="0"/>
      <w:marTop w:val="0"/>
      <w:marBottom w:val="0"/>
      <w:divBdr>
        <w:top w:val="none" w:sz="0" w:space="0" w:color="auto"/>
        <w:left w:val="none" w:sz="0" w:space="0" w:color="auto"/>
        <w:bottom w:val="none" w:sz="0" w:space="0" w:color="auto"/>
        <w:right w:val="none" w:sz="0" w:space="0" w:color="auto"/>
      </w:divBdr>
      <w:divsChild>
        <w:div w:id="1315178995">
          <w:marLeft w:val="0"/>
          <w:marRight w:val="0"/>
          <w:marTop w:val="0"/>
          <w:marBottom w:val="0"/>
          <w:divBdr>
            <w:top w:val="none" w:sz="0" w:space="0" w:color="auto"/>
            <w:left w:val="none" w:sz="0" w:space="0" w:color="auto"/>
            <w:bottom w:val="none" w:sz="0" w:space="0" w:color="auto"/>
            <w:right w:val="none" w:sz="0" w:space="0" w:color="auto"/>
          </w:divBdr>
        </w:div>
        <w:div w:id="1151822677">
          <w:marLeft w:val="0"/>
          <w:marRight w:val="0"/>
          <w:marTop w:val="0"/>
          <w:marBottom w:val="0"/>
          <w:divBdr>
            <w:top w:val="none" w:sz="0" w:space="0" w:color="auto"/>
            <w:left w:val="none" w:sz="0" w:space="0" w:color="auto"/>
            <w:bottom w:val="none" w:sz="0" w:space="0" w:color="auto"/>
            <w:right w:val="none" w:sz="0" w:space="0" w:color="auto"/>
          </w:divBdr>
        </w:div>
        <w:div w:id="1089959414">
          <w:marLeft w:val="0"/>
          <w:marRight w:val="0"/>
          <w:marTop w:val="0"/>
          <w:marBottom w:val="0"/>
          <w:divBdr>
            <w:top w:val="none" w:sz="0" w:space="0" w:color="auto"/>
            <w:left w:val="none" w:sz="0" w:space="0" w:color="auto"/>
            <w:bottom w:val="none" w:sz="0" w:space="0" w:color="auto"/>
            <w:right w:val="none" w:sz="0" w:space="0" w:color="auto"/>
          </w:divBdr>
        </w:div>
        <w:div w:id="2029482821">
          <w:marLeft w:val="0"/>
          <w:marRight w:val="0"/>
          <w:marTop w:val="0"/>
          <w:marBottom w:val="0"/>
          <w:divBdr>
            <w:top w:val="none" w:sz="0" w:space="0" w:color="auto"/>
            <w:left w:val="none" w:sz="0" w:space="0" w:color="auto"/>
            <w:bottom w:val="none" w:sz="0" w:space="0" w:color="auto"/>
            <w:right w:val="none" w:sz="0" w:space="0" w:color="auto"/>
          </w:divBdr>
        </w:div>
        <w:div w:id="1429615310">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07665505">
      <w:bodyDiv w:val="1"/>
      <w:marLeft w:val="0"/>
      <w:marRight w:val="0"/>
      <w:marTop w:val="0"/>
      <w:marBottom w:val="0"/>
      <w:divBdr>
        <w:top w:val="none" w:sz="0" w:space="0" w:color="auto"/>
        <w:left w:val="none" w:sz="0" w:space="0" w:color="auto"/>
        <w:bottom w:val="none" w:sz="0" w:space="0" w:color="auto"/>
        <w:right w:val="none" w:sz="0" w:space="0" w:color="auto"/>
      </w:divBdr>
      <w:divsChild>
        <w:div w:id="846017499">
          <w:marLeft w:val="0"/>
          <w:marRight w:val="0"/>
          <w:marTop w:val="0"/>
          <w:marBottom w:val="0"/>
          <w:divBdr>
            <w:top w:val="none" w:sz="0" w:space="0" w:color="auto"/>
            <w:left w:val="none" w:sz="0" w:space="0" w:color="auto"/>
            <w:bottom w:val="none" w:sz="0" w:space="0" w:color="auto"/>
            <w:right w:val="none" w:sz="0" w:space="0" w:color="auto"/>
          </w:divBdr>
        </w:div>
        <w:div w:id="1730952619">
          <w:marLeft w:val="0"/>
          <w:marRight w:val="0"/>
          <w:marTop w:val="0"/>
          <w:marBottom w:val="0"/>
          <w:divBdr>
            <w:top w:val="none" w:sz="0" w:space="0" w:color="auto"/>
            <w:left w:val="none" w:sz="0" w:space="0" w:color="auto"/>
            <w:bottom w:val="none" w:sz="0" w:space="0" w:color="auto"/>
            <w:right w:val="none" w:sz="0" w:space="0" w:color="auto"/>
          </w:divBdr>
        </w:div>
        <w:div w:id="1605765310">
          <w:marLeft w:val="0"/>
          <w:marRight w:val="0"/>
          <w:marTop w:val="0"/>
          <w:marBottom w:val="0"/>
          <w:divBdr>
            <w:top w:val="none" w:sz="0" w:space="0" w:color="auto"/>
            <w:left w:val="none" w:sz="0" w:space="0" w:color="auto"/>
            <w:bottom w:val="none" w:sz="0" w:space="0" w:color="auto"/>
            <w:right w:val="none" w:sz="0" w:space="0" w:color="auto"/>
          </w:divBdr>
        </w:div>
        <w:div w:id="2035881472">
          <w:marLeft w:val="0"/>
          <w:marRight w:val="0"/>
          <w:marTop w:val="0"/>
          <w:marBottom w:val="0"/>
          <w:divBdr>
            <w:top w:val="none" w:sz="0" w:space="0" w:color="auto"/>
            <w:left w:val="none" w:sz="0" w:space="0" w:color="auto"/>
            <w:bottom w:val="none" w:sz="0" w:space="0" w:color="auto"/>
            <w:right w:val="none" w:sz="0" w:space="0" w:color="auto"/>
          </w:divBdr>
        </w:div>
        <w:div w:id="317464521">
          <w:marLeft w:val="0"/>
          <w:marRight w:val="0"/>
          <w:marTop w:val="0"/>
          <w:marBottom w:val="0"/>
          <w:divBdr>
            <w:top w:val="none" w:sz="0" w:space="0" w:color="auto"/>
            <w:left w:val="none" w:sz="0" w:space="0" w:color="auto"/>
            <w:bottom w:val="none" w:sz="0" w:space="0" w:color="auto"/>
            <w:right w:val="none" w:sz="0" w:space="0" w:color="auto"/>
          </w:divBdr>
        </w:div>
        <w:div w:id="1869680492">
          <w:marLeft w:val="0"/>
          <w:marRight w:val="0"/>
          <w:marTop w:val="0"/>
          <w:marBottom w:val="0"/>
          <w:divBdr>
            <w:top w:val="none" w:sz="0" w:space="0" w:color="auto"/>
            <w:left w:val="none" w:sz="0" w:space="0" w:color="auto"/>
            <w:bottom w:val="none" w:sz="0" w:space="0" w:color="auto"/>
            <w:right w:val="none" w:sz="0" w:space="0" w:color="auto"/>
          </w:divBdr>
        </w:div>
      </w:divsChild>
    </w:div>
    <w:div w:id="613290096">
      <w:bodyDiv w:val="1"/>
      <w:marLeft w:val="0"/>
      <w:marRight w:val="0"/>
      <w:marTop w:val="0"/>
      <w:marBottom w:val="0"/>
      <w:divBdr>
        <w:top w:val="none" w:sz="0" w:space="0" w:color="auto"/>
        <w:left w:val="none" w:sz="0" w:space="0" w:color="auto"/>
        <w:bottom w:val="none" w:sz="0" w:space="0" w:color="auto"/>
        <w:right w:val="none" w:sz="0" w:space="0" w:color="auto"/>
      </w:divBdr>
      <w:divsChild>
        <w:div w:id="1760827001">
          <w:marLeft w:val="0"/>
          <w:marRight w:val="0"/>
          <w:marTop w:val="0"/>
          <w:marBottom w:val="0"/>
          <w:divBdr>
            <w:top w:val="none" w:sz="0" w:space="0" w:color="auto"/>
            <w:left w:val="none" w:sz="0" w:space="0" w:color="auto"/>
            <w:bottom w:val="none" w:sz="0" w:space="0" w:color="auto"/>
            <w:right w:val="none" w:sz="0" w:space="0" w:color="auto"/>
          </w:divBdr>
        </w:div>
        <w:div w:id="913507674">
          <w:marLeft w:val="0"/>
          <w:marRight w:val="0"/>
          <w:marTop w:val="0"/>
          <w:marBottom w:val="0"/>
          <w:divBdr>
            <w:top w:val="none" w:sz="0" w:space="0" w:color="auto"/>
            <w:left w:val="none" w:sz="0" w:space="0" w:color="auto"/>
            <w:bottom w:val="none" w:sz="0" w:space="0" w:color="auto"/>
            <w:right w:val="none" w:sz="0" w:space="0" w:color="auto"/>
          </w:divBdr>
        </w:div>
        <w:div w:id="1182010027">
          <w:marLeft w:val="0"/>
          <w:marRight w:val="0"/>
          <w:marTop w:val="0"/>
          <w:marBottom w:val="0"/>
          <w:divBdr>
            <w:top w:val="none" w:sz="0" w:space="0" w:color="auto"/>
            <w:left w:val="none" w:sz="0" w:space="0" w:color="auto"/>
            <w:bottom w:val="none" w:sz="0" w:space="0" w:color="auto"/>
            <w:right w:val="none" w:sz="0" w:space="0" w:color="auto"/>
          </w:divBdr>
        </w:div>
        <w:div w:id="1215386295">
          <w:marLeft w:val="0"/>
          <w:marRight w:val="0"/>
          <w:marTop w:val="0"/>
          <w:marBottom w:val="0"/>
          <w:divBdr>
            <w:top w:val="none" w:sz="0" w:space="0" w:color="auto"/>
            <w:left w:val="none" w:sz="0" w:space="0" w:color="auto"/>
            <w:bottom w:val="none" w:sz="0" w:space="0" w:color="auto"/>
            <w:right w:val="none" w:sz="0" w:space="0" w:color="auto"/>
          </w:divBdr>
        </w:div>
        <w:div w:id="1691299624">
          <w:marLeft w:val="0"/>
          <w:marRight w:val="0"/>
          <w:marTop w:val="0"/>
          <w:marBottom w:val="0"/>
          <w:divBdr>
            <w:top w:val="none" w:sz="0" w:space="0" w:color="auto"/>
            <w:left w:val="none" w:sz="0" w:space="0" w:color="auto"/>
            <w:bottom w:val="none" w:sz="0" w:space="0" w:color="auto"/>
            <w:right w:val="none" w:sz="0" w:space="0" w:color="auto"/>
          </w:divBdr>
        </w:div>
        <w:div w:id="378434213">
          <w:marLeft w:val="0"/>
          <w:marRight w:val="0"/>
          <w:marTop w:val="0"/>
          <w:marBottom w:val="0"/>
          <w:divBdr>
            <w:top w:val="none" w:sz="0" w:space="0" w:color="auto"/>
            <w:left w:val="none" w:sz="0" w:space="0" w:color="auto"/>
            <w:bottom w:val="none" w:sz="0" w:space="0" w:color="auto"/>
            <w:right w:val="none" w:sz="0" w:space="0" w:color="auto"/>
          </w:divBdr>
        </w:div>
        <w:div w:id="1501000610">
          <w:marLeft w:val="0"/>
          <w:marRight w:val="0"/>
          <w:marTop w:val="0"/>
          <w:marBottom w:val="0"/>
          <w:divBdr>
            <w:top w:val="none" w:sz="0" w:space="0" w:color="auto"/>
            <w:left w:val="none" w:sz="0" w:space="0" w:color="auto"/>
            <w:bottom w:val="none" w:sz="0" w:space="0" w:color="auto"/>
            <w:right w:val="none" w:sz="0" w:space="0" w:color="auto"/>
          </w:divBdr>
        </w:div>
        <w:div w:id="819733341">
          <w:marLeft w:val="0"/>
          <w:marRight w:val="0"/>
          <w:marTop w:val="0"/>
          <w:marBottom w:val="0"/>
          <w:divBdr>
            <w:top w:val="none" w:sz="0" w:space="0" w:color="auto"/>
            <w:left w:val="none" w:sz="0" w:space="0" w:color="auto"/>
            <w:bottom w:val="none" w:sz="0" w:space="0" w:color="auto"/>
            <w:right w:val="none" w:sz="0" w:space="0" w:color="auto"/>
          </w:divBdr>
        </w:div>
        <w:div w:id="1219129519">
          <w:marLeft w:val="0"/>
          <w:marRight w:val="0"/>
          <w:marTop w:val="0"/>
          <w:marBottom w:val="0"/>
          <w:divBdr>
            <w:top w:val="none" w:sz="0" w:space="0" w:color="auto"/>
            <w:left w:val="none" w:sz="0" w:space="0" w:color="auto"/>
            <w:bottom w:val="none" w:sz="0" w:space="0" w:color="auto"/>
            <w:right w:val="none" w:sz="0" w:space="0" w:color="auto"/>
          </w:divBdr>
        </w:div>
        <w:div w:id="633678515">
          <w:marLeft w:val="0"/>
          <w:marRight w:val="0"/>
          <w:marTop w:val="0"/>
          <w:marBottom w:val="0"/>
          <w:divBdr>
            <w:top w:val="none" w:sz="0" w:space="0" w:color="auto"/>
            <w:left w:val="none" w:sz="0" w:space="0" w:color="auto"/>
            <w:bottom w:val="none" w:sz="0" w:space="0" w:color="auto"/>
            <w:right w:val="none" w:sz="0" w:space="0" w:color="auto"/>
          </w:divBdr>
        </w:div>
        <w:div w:id="670912764">
          <w:marLeft w:val="0"/>
          <w:marRight w:val="0"/>
          <w:marTop w:val="0"/>
          <w:marBottom w:val="0"/>
          <w:divBdr>
            <w:top w:val="none" w:sz="0" w:space="0" w:color="auto"/>
            <w:left w:val="none" w:sz="0" w:space="0" w:color="auto"/>
            <w:bottom w:val="none" w:sz="0" w:space="0" w:color="auto"/>
            <w:right w:val="none" w:sz="0" w:space="0" w:color="auto"/>
          </w:divBdr>
        </w:div>
        <w:div w:id="1719284017">
          <w:marLeft w:val="0"/>
          <w:marRight w:val="0"/>
          <w:marTop w:val="0"/>
          <w:marBottom w:val="0"/>
          <w:divBdr>
            <w:top w:val="none" w:sz="0" w:space="0" w:color="auto"/>
            <w:left w:val="none" w:sz="0" w:space="0" w:color="auto"/>
            <w:bottom w:val="none" w:sz="0" w:space="0" w:color="auto"/>
            <w:right w:val="none" w:sz="0" w:space="0" w:color="auto"/>
          </w:divBdr>
        </w:div>
        <w:div w:id="1045955979">
          <w:marLeft w:val="0"/>
          <w:marRight w:val="0"/>
          <w:marTop w:val="0"/>
          <w:marBottom w:val="0"/>
          <w:divBdr>
            <w:top w:val="none" w:sz="0" w:space="0" w:color="auto"/>
            <w:left w:val="none" w:sz="0" w:space="0" w:color="auto"/>
            <w:bottom w:val="none" w:sz="0" w:space="0" w:color="auto"/>
            <w:right w:val="none" w:sz="0" w:space="0" w:color="auto"/>
          </w:divBdr>
        </w:div>
        <w:div w:id="509494268">
          <w:marLeft w:val="0"/>
          <w:marRight w:val="0"/>
          <w:marTop w:val="0"/>
          <w:marBottom w:val="0"/>
          <w:divBdr>
            <w:top w:val="none" w:sz="0" w:space="0" w:color="auto"/>
            <w:left w:val="none" w:sz="0" w:space="0" w:color="auto"/>
            <w:bottom w:val="none" w:sz="0" w:space="0" w:color="auto"/>
            <w:right w:val="none" w:sz="0" w:space="0" w:color="auto"/>
          </w:divBdr>
        </w:div>
        <w:div w:id="117718737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792403800">
      <w:bodyDiv w:val="1"/>
      <w:marLeft w:val="0"/>
      <w:marRight w:val="0"/>
      <w:marTop w:val="0"/>
      <w:marBottom w:val="0"/>
      <w:divBdr>
        <w:top w:val="none" w:sz="0" w:space="0" w:color="auto"/>
        <w:left w:val="none" w:sz="0" w:space="0" w:color="auto"/>
        <w:bottom w:val="none" w:sz="0" w:space="0" w:color="auto"/>
        <w:right w:val="none" w:sz="0" w:space="0" w:color="auto"/>
      </w:divBdr>
      <w:divsChild>
        <w:div w:id="165944986">
          <w:marLeft w:val="0"/>
          <w:marRight w:val="0"/>
          <w:marTop w:val="0"/>
          <w:marBottom w:val="0"/>
          <w:divBdr>
            <w:top w:val="none" w:sz="0" w:space="0" w:color="auto"/>
            <w:left w:val="none" w:sz="0" w:space="0" w:color="auto"/>
            <w:bottom w:val="none" w:sz="0" w:space="0" w:color="auto"/>
            <w:right w:val="none" w:sz="0" w:space="0" w:color="auto"/>
          </w:divBdr>
        </w:div>
        <w:div w:id="109738638">
          <w:marLeft w:val="0"/>
          <w:marRight w:val="0"/>
          <w:marTop w:val="0"/>
          <w:marBottom w:val="0"/>
          <w:divBdr>
            <w:top w:val="none" w:sz="0" w:space="0" w:color="auto"/>
            <w:left w:val="none" w:sz="0" w:space="0" w:color="auto"/>
            <w:bottom w:val="none" w:sz="0" w:space="0" w:color="auto"/>
            <w:right w:val="none" w:sz="0" w:space="0" w:color="auto"/>
          </w:divBdr>
        </w:div>
        <w:div w:id="1442870275">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45482654">
      <w:bodyDiv w:val="1"/>
      <w:marLeft w:val="0"/>
      <w:marRight w:val="0"/>
      <w:marTop w:val="0"/>
      <w:marBottom w:val="0"/>
      <w:divBdr>
        <w:top w:val="none" w:sz="0" w:space="0" w:color="auto"/>
        <w:left w:val="none" w:sz="0" w:space="0" w:color="auto"/>
        <w:bottom w:val="none" w:sz="0" w:space="0" w:color="auto"/>
        <w:right w:val="none" w:sz="0" w:space="0" w:color="auto"/>
      </w:divBdr>
      <w:divsChild>
        <w:div w:id="1090196428">
          <w:marLeft w:val="0"/>
          <w:marRight w:val="0"/>
          <w:marTop w:val="0"/>
          <w:marBottom w:val="0"/>
          <w:divBdr>
            <w:top w:val="none" w:sz="0" w:space="0" w:color="auto"/>
            <w:left w:val="none" w:sz="0" w:space="0" w:color="auto"/>
            <w:bottom w:val="none" w:sz="0" w:space="0" w:color="auto"/>
            <w:right w:val="none" w:sz="0" w:space="0" w:color="auto"/>
          </w:divBdr>
        </w:div>
        <w:div w:id="307981414">
          <w:marLeft w:val="0"/>
          <w:marRight w:val="0"/>
          <w:marTop w:val="0"/>
          <w:marBottom w:val="0"/>
          <w:divBdr>
            <w:top w:val="none" w:sz="0" w:space="0" w:color="auto"/>
            <w:left w:val="none" w:sz="0" w:space="0" w:color="auto"/>
            <w:bottom w:val="none" w:sz="0" w:space="0" w:color="auto"/>
            <w:right w:val="none" w:sz="0" w:space="0" w:color="auto"/>
          </w:divBdr>
        </w:div>
        <w:div w:id="789593305">
          <w:marLeft w:val="0"/>
          <w:marRight w:val="0"/>
          <w:marTop w:val="0"/>
          <w:marBottom w:val="0"/>
          <w:divBdr>
            <w:top w:val="none" w:sz="0" w:space="0" w:color="auto"/>
            <w:left w:val="none" w:sz="0" w:space="0" w:color="auto"/>
            <w:bottom w:val="none" w:sz="0" w:space="0" w:color="auto"/>
            <w:right w:val="none" w:sz="0" w:space="0" w:color="auto"/>
          </w:divBdr>
        </w:div>
        <w:div w:id="1606037048">
          <w:marLeft w:val="0"/>
          <w:marRight w:val="0"/>
          <w:marTop w:val="0"/>
          <w:marBottom w:val="0"/>
          <w:divBdr>
            <w:top w:val="none" w:sz="0" w:space="0" w:color="auto"/>
            <w:left w:val="none" w:sz="0" w:space="0" w:color="auto"/>
            <w:bottom w:val="none" w:sz="0" w:space="0" w:color="auto"/>
            <w:right w:val="none" w:sz="0" w:space="0" w:color="auto"/>
          </w:divBdr>
        </w:div>
        <w:div w:id="637615450">
          <w:marLeft w:val="0"/>
          <w:marRight w:val="0"/>
          <w:marTop w:val="0"/>
          <w:marBottom w:val="0"/>
          <w:divBdr>
            <w:top w:val="none" w:sz="0" w:space="0" w:color="auto"/>
            <w:left w:val="none" w:sz="0" w:space="0" w:color="auto"/>
            <w:bottom w:val="none" w:sz="0" w:space="0" w:color="auto"/>
            <w:right w:val="none" w:sz="0" w:space="0" w:color="auto"/>
          </w:divBdr>
        </w:div>
        <w:div w:id="824056617">
          <w:marLeft w:val="0"/>
          <w:marRight w:val="0"/>
          <w:marTop w:val="0"/>
          <w:marBottom w:val="0"/>
          <w:divBdr>
            <w:top w:val="none" w:sz="0" w:space="0" w:color="auto"/>
            <w:left w:val="none" w:sz="0" w:space="0" w:color="auto"/>
            <w:bottom w:val="none" w:sz="0" w:space="0" w:color="auto"/>
            <w:right w:val="none" w:sz="0" w:space="0" w:color="auto"/>
          </w:divBdr>
        </w:div>
        <w:div w:id="1977372899">
          <w:marLeft w:val="0"/>
          <w:marRight w:val="0"/>
          <w:marTop w:val="0"/>
          <w:marBottom w:val="0"/>
          <w:divBdr>
            <w:top w:val="none" w:sz="0" w:space="0" w:color="auto"/>
            <w:left w:val="none" w:sz="0" w:space="0" w:color="auto"/>
            <w:bottom w:val="none" w:sz="0" w:space="0" w:color="auto"/>
            <w:right w:val="none" w:sz="0" w:space="0" w:color="auto"/>
          </w:divBdr>
        </w:div>
        <w:div w:id="1015424561">
          <w:marLeft w:val="0"/>
          <w:marRight w:val="0"/>
          <w:marTop w:val="0"/>
          <w:marBottom w:val="0"/>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
        <w:div w:id="1982268776">
          <w:marLeft w:val="0"/>
          <w:marRight w:val="0"/>
          <w:marTop w:val="0"/>
          <w:marBottom w:val="0"/>
          <w:divBdr>
            <w:top w:val="none" w:sz="0" w:space="0" w:color="auto"/>
            <w:left w:val="none" w:sz="0" w:space="0" w:color="auto"/>
            <w:bottom w:val="none" w:sz="0" w:space="0" w:color="auto"/>
            <w:right w:val="none" w:sz="0" w:space="0" w:color="auto"/>
          </w:divBdr>
        </w:div>
        <w:div w:id="1674798850">
          <w:marLeft w:val="0"/>
          <w:marRight w:val="0"/>
          <w:marTop w:val="0"/>
          <w:marBottom w:val="0"/>
          <w:divBdr>
            <w:top w:val="none" w:sz="0" w:space="0" w:color="auto"/>
            <w:left w:val="none" w:sz="0" w:space="0" w:color="auto"/>
            <w:bottom w:val="none" w:sz="0" w:space="0" w:color="auto"/>
            <w:right w:val="none" w:sz="0" w:space="0" w:color="auto"/>
          </w:divBdr>
        </w:div>
        <w:div w:id="1720586177">
          <w:marLeft w:val="0"/>
          <w:marRight w:val="0"/>
          <w:marTop w:val="0"/>
          <w:marBottom w:val="0"/>
          <w:divBdr>
            <w:top w:val="none" w:sz="0" w:space="0" w:color="auto"/>
            <w:left w:val="none" w:sz="0" w:space="0" w:color="auto"/>
            <w:bottom w:val="none" w:sz="0" w:space="0" w:color="auto"/>
            <w:right w:val="none" w:sz="0" w:space="0" w:color="auto"/>
          </w:divBdr>
        </w:div>
        <w:div w:id="1726903075">
          <w:marLeft w:val="0"/>
          <w:marRight w:val="0"/>
          <w:marTop w:val="0"/>
          <w:marBottom w:val="0"/>
          <w:divBdr>
            <w:top w:val="none" w:sz="0" w:space="0" w:color="auto"/>
            <w:left w:val="none" w:sz="0" w:space="0" w:color="auto"/>
            <w:bottom w:val="none" w:sz="0" w:space="0" w:color="auto"/>
            <w:right w:val="none" w:sz="0" w:space="0" w:color="auto"/>
          </w:divBdr>
        </w:div>
        <w:div w:id="1026520946">
          <w:marLeft w:val="0"/>
          <w:marRight w:val="0"/>
          <w:marTop w:val="0"/>
          <w:marBottom w:val="0"/>
          <w:divBdr>
            <w:top w:val="none" w:sz="0" w:space="0" w:color="auto"/>
            <w:left w:val="none" w:sz="0" w:space="0" w:color="auto"/>
            <w:bottom w:val="none" w:sz="0" w:space="0" w:color="auto"/>
            <w:right w:val="none" w:sz="0" w:space="0" w:color="auto"/>
          </w:divBdr>
        </w:div>
        <w:div w:id="95102827">
          <w:marLeft w:val="0"/>
          <w:marRight w:val="0"/>
          <w:marTop w:val="0"/>
          <w:marBottom w:val="0"/>
          <w:divBdr>
            <w:top w:val="none" w:sz="0" w:space="0" w:color="auto"/>
            <w:left w:val="none" w:sz="0" w:space="0" w:color="auto"/>
            <w:bottom w:val="none" w:sz="0" w:space="0" w:color="auto"/>
            <w:right w:val="none" w:sz="0" w:space="0" w:color="auto"/>
          </w:divBdr>
        </w:div>
        <w:div w:id="1347249238">
          <w:marLeft w:val="0"/>
          <w:marRight w:val="0"/>
          <w:marTop w:val="0"/>
          <w:marBottom w:val="0"/>
          <w:divBdr>
            <w:top w:val="none" w:sz="0" w:space="0" w:color="auto"/>
            <w:left w:val="none" w:sz="0" w:space="0" w:color="auto"/>
            <w:bottom w:val="none" w:sz="0" w:space="0" w:color="auto"/>
            <w:right w:val="none" w:sz="0" w:space="0" w:color="auto"/>
          </w:divBdr>
        </w:div>
        <w:div w:id="1594819875">
          <w:marLeft w:val="0"/>
          <w:marRight w:val="0"/>
          <w:marTop w:val="0"/>
          <w:marBottom w:val="0"/>
          <w:divBdr>
            <w:top w:val="none" w:sz="0" w:space="0" w:color="auto"/>
            <w:left w:val="none" w:sz="0" w:space="0" w:color="auto"/>
            <w:bottom w:val="none" w:sz="0" w:space="0" w:color="auto"/>
            <w:right w:val="none" w:sz="0" w:space="0" w:color="auto"/>
          </w:divBdr>
        </w:div>
        <w:div w:id="171723333">
          <w:marLeft w:val="0"/>
          <w:marRight w:val="0"/>
          <w:marTop w:val="0"/>
          <w:marBottom w:val="0"/>
          <w:divBdr>
            <w:top w:val="none" w:sz="0" w:space="0" w:color="auto"/>
            <w:left w:val="none" w:sz="0" w:space="0" w:color="auto"/>
            <w:bottom w:val="none" w:sz="0" w:space="0" w:color="auto"/>
            <w:right w:val="none" w:sz="0" w:space="0" w:color="auto"/>
          </w:divBdr>
        </w:div>
        <w:div w:id="1175070232">
          <w:marLeft w:val="0"/>
          <w:marRight w:val="0"/>
          <w:marTop w:val="0"/>
          <w:marBottom w:val="0"/>
          <w:divBdr>
            <w:top w:val="none" w:sz="0" w:space="0" w:color="auto"/>
            <w:left w:val="none" w:sz="0" w:space="0" w:color="auto"/>
            <w:bottom w:val="none" w:sz="0" w:space="0" w:color="auto"/>
            <w:right w:val="none" w:sz="0" w:space="0" w:color="auto"/>
          </w:divBdr>
        </w:div>
        <w:div w:id="127362772">
          <w:marLeft w:val="0"/>
          <w:marRight w:val="0"/>
          <w:marTop w:val="0"/>
          <w:marBottom w:val="0"/>
          <w:divBdr>
            <w:top w:val="none" w:sz="0" w:space="0" w:color="auto"/>
            <w:left w:val="none" w:sz="0" w:space="0" w:color="auto"/>
            <w:bottom w:val="none" w:sz="0" w:space="0" w:color="auto"/>
            <w:right w:val="none" w:sz="0" w:space="0" w:color="auto"/>
          </w:divBdr>
        </w:div>
        <w:div w:id="65104799">
          <w:marLeft w:val="0"/>
          <w:marRight w:val="0"/>
          <w:marTop w:val="0"/>
          <w:marBottom w:val="0"/>
          <w:divBdr>
            <w:top w:val="none" w:sz="0" w:space="0" w:color="auto"/>
            <w:left w:val="none" w:sz="0" w:space="0" w:color="auto"/>
            <w:bottom w:val="none" w:sz="0" w:space="0" w:color="auto"/>
            <w:right w:val="none" w:sz="0" w:space="0" w:color="auto"/>
          </w:divBdr>
        </w:div>
        <w:div w:id="1593469852">
          <w:marLeft w:val="0"/>
          <w:marRight w:val="0"/>
          <w:marTop w:val="0"/>
          <w:marBottom w:val="0"/>
          <w:divBdr>
            <w:top w:val="none" w:sz="0" w:space="0" w:color="auto"/>
            <w:left w:val="none" w:sz="0" w:space="0" w:color="auto"/>
            <w:bottom w:val="none" w:sz="0" w:space="0" w:color="auto"/>
            <w:right w:val="none" w:sz="0" w:space="0" w:color="auto"/>
          </w:divBdr>
        </w:div>
        <w:div w:id="1449473348">
          <w:marLeft w:val="0"/>
          <w:marRight w:val="0"/>
          <w:marTop w:val="0"/>
          <w:marBottom w:val="0"/>
          <w:divBdr>
            <w:top w:val="none" w:sz="0" w:space="0" w:color="auto"/>
            <w:left w:val="none" w:sz="0" w:space="0" w:color="auto"/>
            <w:bottom w:val="none" w:sz="0" w:space="0" w:color="auto"/>
            <w:right w:val="none" w:sz="0" w:space="0" w:color="auto"/>
          </w:divBdr>
        </w:div>
        <w:div w:id="2073888232">
          <w:marLeft w:val="0"/>
          <w:marRight w:val="0"/>
          <w:marTop w:val="0"/>
          <w:marBottom w:val="0"/>
          <w:divBdr>
            <w:top w:val="none" w:sz="0" w:space="0" w:color="auto"/>
            <w:left w:val="none" w:sz="0" w:space="0" w:color="auto"/>
            <w:bottom w:val="none" w:sz="0" w:space="0" w:color="auto"/>
            <w:right w:val="none" w:sz="0" w:space="0" w:color="auto"/>
          </w:divBdr>
        </w:div>
        <w:div w:id="507712935">
          <w:marLeft w:val="0"/>
          <w:marRight w:val="0"/>
          <w:marTop w:val="0"/>
          <w:marBottom w:val="0"/>
          <w:divBdr>
            <w:top w:val="none" w:sz="0" w:space="0" w:color="auto"/>
            <w:left w:val="none" w:sz="0" w:space="0" w:color="auto"/>
            <w:bottom w:val="none" w:sz="0" w:space="0" w:color="auto"/>
            <w:right w:val="none" w:sz="0" w:space="0" w:color="auto"/>
          </w:divBdr>
        </w:div>
        <w:div w:id="1026365287">
          <w:marLeft w:val="0"/>
          <w:marRight w:val="0"/>
          <w:marTop w:val="0"/>
          <w:marBottom w:val="0"/>
          <w:divBdr>
            <w:top w:val="none" w:sz="0" w:space="0" w:color="auto"/>
            <w:left w:val="none" w:sz="0" w:space="0" w:color="auto"/>
            <w:bottom w:val="none" w:sz="0" w:space="0" w:color="auto"/>
            <w:right w:val="none" w:sz="0" w:space="0" w:color="auto"/>
          </w:divBdr>
        </w:div>
        <w:div w:id="1609190954">
          <w:marLeft w:val="0"/>
          <w:marRight w:val="0"/>
          <w:marTop w:val="0"/>
          <w:marBottom w:val="0"/>
          <w:divBdr>
            <w:top w:val="none" w:sz="0" w:space="0" w:color="auto"/>
            <w:left w:val="none" w:sz="0" w:space="0" w:color="auto"/>
            <w:bottom w:val="none" w:sz="0" w:space="0" w:color="auto"/>
            <w:right w:val="none" w:sz="0" w:space="0" w:color="auto"/>
          </w:divBdr>
        </w:div>
        <w:div w:id="1223296689">
          <w:marLeft w:val="0"/>
          <w:marRight w:val="0"/>
          <w:marTop w:val="0"/>
          <w:marBottom w:val="0"/>
          <w:divBdr>
            <w:top w:val="none" w:sz="0" w:space="0" w:color="auto"/>
            <w:left w:val="none" w:sz="0" w:space="0" w:color="auto"/>
            <w:bottom w:val="none" w:sz="0" w:space="0" w:color="auto"/>
            <w:right w:val="none" w:sz="0" w:space="0" w:color="auto"/>
          </w:divBdr>
        </w:div>
        <w:div w:id="1362127745">
          <w:marLeft w:val="0"/>
          <w:marRight w:val="0"/>
          <w:marTop w:val="0"/>
          <w:marBottom w:val="0"/>
          <w:divBdr>
            <w:top w:val="none" w:sz="0" w:space="0" w:color="auto"/>
            <w:left w:val="none" w:sz="0" w:space="0" w:color="auto"/>
            <w:bottom w:val="none" w:sz="0" w:space="0" w:color="auto"/>
            <w:right w:val="none" w:sz="0" w:space="0" w:color="auto"/>
          </w:divBdr>
        </w:div>
        <w:div w:id="1577977532">
          <w:marLeft w:val="0"/>
          <w:marRight w:val="0"/>
          <w:marTop w:val="0"/>
          <w:marBottom w:val="0"/>
          <w:divBdr>
            <w:top w:val="none" w:sz="0" w:space="0" w:color="auto"/>
            <w:left w:val="none" w:sz="0" w:space="0" w:color="auto"/>
            <w:bottom w:val="none" w:sz="0" w:space="0" w:color="auto"/>
            <w:right w:val="none" w:sz="0" w:space="0" w:color="auto"/>
          </w:divBdr>
        </w:div>
        <w:div w:id="1742749428">
          <w:marLeft w:val="0"/>
          <w:marRight w:val="0"/>
          <w:marTop w:val="0"/>
          <w:marBottom w:val="0"/>
          <w:divBdr>
            <w:top w:val="none" w:sz="0" w:space="0" w:color="auto"/>
            <w:left w:val="none" w:sz="0" w:space="0" w:color="auto"/>
            <w:bottom w:val="none" w:sz="0" w:space="0" w:color="auto"/>
            <w:right w:val="none" w:sz="0" w:space="0" w:color="auto"/>
          </w:divBdr>
        </w:div>
        <w:div w:id="780490917">
          <w:marLeft w:val="0"/>
          <w:marRight w:val="0"/>
          <w:marTop w:val="0"/>
          <w:marBottom w:val="0"/>
          <w:divBdr>
            <w:top w:val="none" w:sz="0" w:space="0" w:color="auto"/>
            <w:left w:val="none" w:sz="0" w:space="0" w:color="auto"/>
            <w:bottom w:val="none" w:sz="0" w:space="0" w:color="auto"/>
            <w:right w:val="none" w:sz="0" w:space="0" w:color="auto"/>
          </w:divBdr>
        </w:div>
        <w:div w:id="1200820620">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14439655">
      <w:bodyDiv w:val="1"/>
      <w:marLeft w:val="0"/>
      <w:marRight w:val="0"/>
      <w:marTop w:val="0"/>
      <w:marBottom w:val="0"/>
      <w:divBdr>
        <w:top w:val="none" w:sz="0" w:space="0" w:color="auto"/>
        <w:left w:val="none" w:sz="0" w:space="0" w:color="auto"/>
        <w:bottom w:val="none" w:sz="0" w:space="0" w:color="auto"/>
        <w:right w:val="none" w:sz="0" w:space="0" w:color="auto"/>
      </w:divBdr>
      <w:divsChild>
        <w:div w:id="2090953961">
          <w:marLeft w:val="0"/>
          <w:marRight w:val="0"/>
          <w:marTop w:val="0"/>
          <w:marBottom w:val="0"/>
          <w:divBdr>
            <w:top w:val="none" w:sz="0" w:space="0" w:color="auto"/>
            <w:left w:val="none" w:sz="0" w:space="0" w:color="auto"/>
            <w:bottom w:val="none" w:sz="0" w:space="0" w:color="auto"/>
            <w:right w:val="none" w:sz="0" w:space="0" w:color="auto"/>
          </w:divBdr>
        </w:div>
        <w:div w:id="1123234434">
          <w:marLeft w:val="0"/>
          <w:marRight w:val="0"/>
          <w:marTop w:val="0"/>
          <w:marBottom w:val="0"/>
          <w:divBdr>
            <w:top w:val="none" w:sz="0" w:space="0" w:color="auto"/>
            <w:left w:val="none" w:sz="0" w:space="0" w:color="auto"/>
            <w:bottom w:val="none" w:sz="0" w:space="0" w:color="auto"/>
            <w:right w:val="none" w:sz="0" w:space="0" w:color="auto"/>
          </w:divBdr>
        </w:div>
        <w:div w:id="927811426">
          <w:marLeft w:val="0"/>
          <w:marRight w:val="0"/>
          <w:marTop w:val="0"/>
          <w:marBottom w:val="0"/>
          <w:divBdr>
            <w:top w:val="none" w:sz="0" w:space="0" w:color="auto"/>
            <w:left w:val="none" w:sz="0" w:space="0" w:color="auto"/>
            <w:bottom w:val="none" w:sz="0" w:space="0" w:color="auto"/>
            <w:right w:val="none" w:sz="0" w:space="0" w:color="auto"/>
          </w:divBdr>
        </w:div>
        <w:div w:id="237326957">
          <w:marLeft w:val="0"/>
          <w:marRight w:val="0"/>
          <w:marTop w:val="0"/>
          <w:marBottom w:val="0"/>
          <w:divBdr>
            <w:top w:val="none" w:sz="0" w:space="0" w:color="auto"/>
            <w:left w:val="none" w:sz="0" w:space="0" w:color="auto"/>
            <w:bottom w:val="none" w:sz="0" w:space="0" w:color="auto"/>
            <w:right w:val="none" w:sz="0" w:space="0" w:color="auto"/>
          </w:divBdr>
        </w:div>
        <w:div w:id="1218202339">
          <w:marLeft w:val="0"/>
          <w:marRight w:val="0"/>
          <w:marTop w:val="0"/>
          <w:marBottom w:val="0"/>
          <w:divBdr>
            <w:top w:val="none" w:sz="0" w:space="0" w:color="auto"/>
            <w:left w:val="none" w:sz="0" w:space="0" w:color="auto"/>
            <w:bottom w:val="none" w:sz="0" w:space="0" w:color="auto"/>
            <w:right w:val="none" w:sz="0" w:space="0" w:color="auto"/>
          </w:divBdr>
        </w:div>
        <w:div w:id="198246876">
          <w:marLeft w:val="0"/>
          <w:marRight w:val="0"/>
          <w:marTop w:val="0"/>
          <w:marBottom w:val="0"/>
          <w:divBdr>
            <w:top w:val="none" w:sz="0" w:space="0" w:color="auto"/>
            <w:left w:val="none" w:sz="0" w:space="0" w:color="auto"/>
            <w:bottom w:val="none" w:sz="0" w:space="0" w:color="auto"/>
            <w:right w:val="none" w:sz="0" w:space="0" w:color="auto"/>
          </w:divBdr>
        </w:div>
        <w:div w:id="1269583704">
          <w:marLeft w:val="0"/>
          <w:marRight w:val="0"/>
          <w:marTop w:val="0"/>
          <w:marBottom w:val="0"/>
          <w:divBdr>
            <w:top w:val="none" w:sz="0" w:space="0" w:color="auto"/>
            <w:left w:val="none" w:sz="0" w:space="0" w:color="auto"/>
            <w:bottom w:val="none" w:sz="0" w:space="0" w:color="auto"/>
            <w:right w:val="none" w:sz="0" w:space="0" w:color="auto"/>
          </w:divBdr>
        </w:div>
        <w:div w:id="1989625693">
          <w:marLeft w:val="0"/>
          <w:marRight w:val="0"/>
          <w:marTop w:val="0"/>
          <w:marBottom w:val="0"/>
          <w:divBdr>
            <w:top w:val="none" w:sz="0" w:space="0" w:color="auto"/>
            <w:left w:val="none" w:sz="0" w:space="0" w:color="auto"/>
            <w:bottom w:val="none" w:sz="0" w:space="0" w:color="auto"/>
            <w:right w:val="none" w:sz="0" w:space="0" w:color="auto"/>
          </w:divBdr>
        </w:div>
        <w:div w:id="1704400884">
          <w:marLeft w:val="0"/>
          <w:marRight w:val="0"/>
          <w:marTop w:val="0"/>
          <w:marBottom w:val="0"/>
          <w:divBdr>
            <w:top w:val="none" w:sz="0" w:space="0" w:color="auto"/>
            <w:left w:val="none" w:sz="0" w:space="0" w:color="auto"/>
            <w:bottom w:val="none" w:sz="0" w:space="0" w:color="auto"/>
            <w:right w:val="none" w:sz="0" w:space="0" w:color="auto"/>
          </w:divBdr>
        </w:div>
        <w:div w:id="1768696866">
          <w:marLeft w:val="0"/>
          <w:marRight w:val="0"/>
          <w:marTop w:val="0"/>
          <w:marBottom w:val="0"/>
          <w:divBdr>
            <w:top w:val="none" w:sz="0" w:space="0" w:color="auto"/>
            <w:left w:val="none" w:sz="0" w:space="0" w:color="auto"/>
            <w:bottom w:val="none" w:sz="0" w:space="0" w:color="auto"/>
            <w:right w:val="none" w:sz="0" w:space="0" w:color="auto"/>
          </w:divBdr>
        </w:div>
        <w:div w:id="800535364">
          <w:marLeft w:val="0"/>
          <w:marRight w:val="0"/>
          <w:marTop w:val="0"/>
          <w:marBottom w:val="0"/>
          <w:divBdr>
            <w:top w:val="none" w:sz="0" w:space="0" w:color="auto"/>
            <w:left w:val="none" w:sz="0" w:space="0" w:color="auto"/>
            <w:bottom w:val="none" w:sz="0" w:space="0" w:color="auto"/>
            <w:right w:val="none" w:sz="0" w:space="0" w:color="auto"/>
          </w:divBdr>
        </w:div>
        <w:div w:id="1015350470">
          <w:marLeft w:val="0"/>
          <w:marRight w:val="0"/>
          <w:marTop w:val="0"/>
          <w:marBottom w:val="0"/>
          <w:divBdr>
            <w:top w:val="none" w:sz="0" w:space="0" w:color="auto"/>
            <w:left w:val="none" w:sz="0" w:space="0" w:color="auto"/>
            <w:bottom w:val="none" w:sz="0" w:space="0" w:color="auto"/>
            <w:right w:val="none" w:sz="0" w:space="0" w:color="auto"/>
          </w:divBdr>
        </w:div>
        <w:div w:id="729114927">
          <w:marLeft w:val="0"/>
          <w:marRight w:val="0"/>
          <w:marTop w:val="0"/>
          <w:marBottom w:val="0"/>
          <w:divBdr>
            <w:top w:val="none" w:sz="0" w:space="0" w:color="auto"/>
            <w:left w:val="none" w:sz="0" w:space="0" w:color="auto"/>
            <w:bottom w:val="none" w:sz="0" w:space="0" w:color="auto"/>
            <w:right w:val="none" w:sz="0" w:space="0" w:color="auto"/>
          </w:divBdr>
        </w:div>
        <w:div w:id="1569420205">
          <w:marLeft w:val="0"/>
          <w:marRight w:val="0"/>
          <w:marTop w:val="0"/>
          <w:marBottom w:val="0"/>
          <w:divBdr>
            <w:top w:val="none" w:sz="0" w:space="0" w:color="auto"/>
            <w:left w:val="none" w:sz="0" w:space="0" w:color="auto"/>
            <w:bottom w:val="none" w:sz="0" w:space="0" w:color="auto"/>
            <w:right w:val="none" w:sz="0" w:space="0" w:color="auto"/>
          </w:divBdr>
        </w:div>
        <w:div w:id="1410344454">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35429489">
      <w:bodyDiv w:val="1"/>
      <w:marLeft w:val="0"/>
      <w:marRight w:val="0"/>
      <w:marTop w:val="0"/>
      <w:marBottom w:val="0"/>
      <w:divBdr>
        <w:top w:val="none" w:sz="0" w:space="0" w:color="auto"/>
        <w:left w:val="none" w:sz="0" w:space="0" w:color="auto"/>
        <w:bottom w:val="none" w:sz="0" w:space="0" w:color="auto"/>
        <w:right w:val="none" w:sz="0" w:space="0" w:color="auto"/>
      </w:divBdr>
      <w:divsChild>
        <w:div w:id="1708023042">
          <w:marLeft w:val="0"/>
          <w:marRight w:val="0"/>
          <w:marTop w:val="0"/>
          <w:marBottom w:val="0"/>
          <w:divBdr>
            <w:top w:val="none" w:sz="0" w:space="0" w:color="auto"/>
            <w:left w:val="none" w:sz="0" w:space="0" w:color="auto"/>
            <w:bottom w:val="none" w:sz="0" w:space="0" w:color="auto"/>
            <w:right w:val="none" w:sz="0" w:space="0" w:color="auto"/>
          </w:divBdr>
        </w:div>
        <w:div w:id="725374025">
          <w:marLeft w:val="0"/>
          <w:marRight w:val="0"/>
          <w:marTop w:val="0"/>
          <w:marBottom w:val="0"/>
          <w:divBdr>
            <w:top w:val="none" w:sz="0" w:space="0" w:color="auto"/>
            <w:left w:val="none" w:sz="0" w:space="0" w:color="auto"/>
            <w:bottom w:val="none" w:sz="0" w:space="0" w:color="auto"/>
            <w:right w:val="none" w:sz="0" w:space="0" w:color="auto"/>
          </w:divBdr>
        </w:div>
        <w:div w:id="113718221">
          <w:marLeft w:val="0"/>
          <w:marRight w:val="0"/>
          <w:marTop w:val="0"/>
          <w:marBottom w:val="0"/>
          <w:divBdr>
            <w:top w:val="none" w:sz="0" w:space="0" w:color="auto"/>
            <w:left w:val="none" w:sz="0" w:space="0" w:color="auto"/>
            <w:bottom w:val="none" w:sz="0" w:space="0" w:color="auto"/>
            <w:right w:val="none" w:sz="0" w:space="0" w:color="auto"/>
          </w:divBdr>
        </w:div>
        <w:div w:id="1343629061">
          <w:marLeft w:val="0"/>
          <w:marRight w:val="0"/>
          <w:marTop w:val="0"/>
          <w:marBottom w:val="0"/>
          <w:divBdr>
            <w:top w:val="none" w:sz="0" w:space="0" w:color="auto"/>
            <w:left w:val="none" w:sz="0" w:space="0" w:color="auto"/>
            <w:bottom w:val="none" w:sz="0" w:space="0" w:color="auto"/>
            <w:right w:val="none" w:sz="0" w:space="0" w:color="auto"/>
          </w:divBdr>
        </w:div>
        <w:div w:id="139537990">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075206595">
      <w:bodyDiv w:val="1"/>
      <w:marLeft w:val="0"/>
      <w:marRight w:val="0"/>
      <w:marTop w:val="0"/>
      <w:marBottom w:val="0"/>
      <w:divBdr>
        <w:top w:val="none" w:sz="0" w:space="0" w:color="auto"/>
        <w:left w:val="none" w:sz="0" w:space="0" w:color="auto"/>
        <w:bottom w:val="none" w:sz="0" w:space="0" w:color="auto"/>
        <w:right w:val="none" w:sz="0" w:space="0" w:color="auto"/>
      </w:divBdr>
      <w:divsChild>
        <w:div w:id="297732373">
          <w:marLeft w:val="0"/>
          <w:marRight w:val="0"/>
          <w:marTop w:val="0"/>
          <w:marBottom w:val="0"/>
          <w:divBdr>
            <w:top w:val="none" w:sz="0" w:space="0" w:color="auto"/>
            <w:left w:val="none" w:sz="0" w:space="0" w:color="auto"/>
            <w:bottom w:val="none" w:sz="0" w:space="0" w:color="auto"/>
            <w:right w:val="none" w:sz="0" w:space="0" w:color="auto"/>
          </w:divBdr>
        </w:div>
        <w:div w:id="1670016087">
          <w:marLeft w:val="0"/>
          <w:marRight w:val="0"/>
          <w:marTop w:val="0"/>
          <w:marBottom w:val="0"/>
          <w:divBdr>
            <w:top w:val="none" w:sz="0" w:space="0" w:color="auto"/>
            <w:left w:val="none" w:sz="0" w:space="0" w:color="auto"/>
            <w:bottom w:val="none" w:sz="0" w:space="0" w:color="auto"/>
            <w:right w:val="none" w:sz="0" w:space="0" w:color="auto"/>
          </w:divBdr>
        </w:div>
        <w:div w:id="1911377922">
          <w:marLeft w:val="0"/>
          <w:marRight w:val="0"/>
          <w:marTop w:val="0"/>
          <w:marBottom w:val="0"/>
          <w:divBdr>
            <w:top w:val="none" w:sz="0" w:space="0" w:color="auto"/>
            <w:left w:val="none" w:sz="0" w:space="0" w:color="auto"/>
            <w:bottom w:val="none" w:sz="0" w:space="0" w:color="auto"/>
            <w:right w:val="none" w:sz="0" w:space="0" w:color="auto"/>
          </w:divBdr>
        </w:div>
        <w:div w:id="1848128115">
          <w:marLeft w:val="0"/>
          <w:marRight w:val="0"/>
          <w:marTop w:val="0"/>
          <w:marBottom w:val="0"/>
          <w:divBdr>
            <w:top w:val="none" w:sz="0" w:space="0" w:color="auto"/>
            <w:left w:val="none" w:sz="0" w:space="0" w:color="auto"/>
            <w:bottom w:val="none" w:sz="0" w:space="0" w:color="auto"/>
            <w:right w:val="none" w:sz="0" w:space="0" w:color="auto"/>
          </w:divBdr>
        </w:div>
        <w:div w:id="123698634">
          <w:marLeft w:val="0"/>
          <w:marRight w:val="0"/>
          <w:marTop w:val="0"/>
          <w:marBottom w:val="0"/>
          <w:divBdr>
            <w:top w:val="none" w:sz="0" w:space="0" w:color="auto"/>
            <w:left w:val="none" w:sz="0" w:space="0" w:color="auto"/>
            <w:bottom w:val="none" w:sz="0" w:space="0" w:color="auto"/>
            <w:right w:val="none" w:sz="0" w:space="0" w:color="auto"/>
          </w:divBdr>
        </w:div>
        <w:div w:id="1776243946">
          <w:marLeft w:val="0"/>
          <w:marRight w:val="0"/>
          <w:marTop w:val="0"/>
          <w:marBottom w:val="0"/>
          <w:divBdr>
            <w:top w:val="none" w:sz="0" w:space="0" w:color="auto"/>
            <w:left w:val="none" w:sz="0" w:space="0" w:color="auto"/>
            <w:bottom w:val="none" w:sz="0" w:space="0" w:color="auto"/>
            <w:right w:val="none" w:sz="0" w:space="0" w:color="auto"/>
          </w:divBdr>
        </w:div>
        <w:div w:id="1009059296">
          <w:marLeft w:val="0"/>
          <w:marRight w:val="0"/>
          <w:marTop w:val="0"/>
          <w:marBottom w:val="0"/>
          <w:divBdr>
            <w:top w:val="none" w:sz="0" w:space="0" w:color="auto"/>
            <w:left w:val="none" w:sz="0" w:space="0" w:color="auto"/>
            <w:bottom w:val="none" w:sz="0" w:space="0" w:color="auto"/>
            <w:right w:val="none" w:sz="0" w:space="0" w:color="auto"/>
          </w:divBdr>
        </w:div>
        <w:div w:id="2031032619">
          <w:marLeft w:val="0"/>
          <w:marRight w:val="0"/>
          <w:marTop w:val="0"/>
          <w:marBottom w:val="0"/>
          <w:divBdr>
            <w:top w:val="none" w:sz="0" w:space="0" w:color="auto"/>
            <w:left w:val="none" w:sz="0" w:space="0" w:color="auto"/>
            <w:bottom w:val="none" w:sz="0" w:space="0" w:color="auto"/>
            <w:right w:val="none" w:sz="0" w:space="0" w:color="auto"/>
          </w:divBdr>
        </w:div>
        <w:div w:id="620384948">
          <w:marLeft w:val="0"/>
          <w:marRight w:val="0"/>
          <w:marTop w:val="0"/>
          <w:marBottom w:val="0"/>
          <w:divBdr>
            <w:top w:val="none" w:sz="0" w:space="0" w:color="auto"/>
            <w:left w:val="none" w:sz="0" w:space="0" w:color="auto"/>
            <w:bottom w:val="none" w:sz="0" w:space="0" w:color="auto"/>
            <w:right w:val="none" w:sz="0" w:space="0" w:color="auto"/>
          </w:divBdr>
        </w:div>
        <w:div w:id="1683360473">
          <w:marLeft w:val="0"/>
          <w:marRight w:val="0"/>
          <w:marTop w:val="0"/>
          <w:marBottom w:val="0"/>
          <w:divBdr>
            <w:top w:val="none" w:sz="0" w:space="0" w:color="auto"/>
            <w:left w:val="none" w:sz="0" w:space="0" w:color="auto"/>
            <w:bottom w:val="none" w:sz="0" w:space="0" w:color="auto"/>
            <w:right w:val="none" w:sz="0" w:space="0" w:color="auto"/>
          </w:divBdr>
        </w:div>
        <w:div w:id="1132015384">
          <w:marLeft w:val="0"/>
          <w:marRight w:val="0"/>
          <w:marTop w:val="0"/>
          <w:marBottom w:val="0"/>
          <w:divBdr>
            <w:top w:val="none" w:sz="0" w:space="0" w:color="auto"/>
            <w:left w:val="none" w:sz="0" w:space="0" w:color="auto"/>
            <w:bottom w:val="none" w:sz="0" w:space="0" w:color="auto"/>
            <w:right w:val="none" w:sz="0" w:space="0" w:color="auto"/>
          </w:divBdr>
        </w:div>
        <w:div w:id="1292903961">
          <w:marLeft w:val="0"/>
          <w:marRight w:val="0"/>
          <w:marTop w:val="0"/>
          <w:marBottom w:val="0"/>
          <w:divBdr>
            <w:top w:val="none" w:sz="0" w:space="0" w:color="auto"/>
            <w:left w:val="none" w:sz="0" w:space="0" w:color="auto"/>
            <w:bottom w:val="none" w:sz="0" w:space="0" w:color="auto"/>
            <w:right w:val="none" w:sz="0" w:space="0" w:color="auto"/>
          </w:divBdr>
        </w:div>
        <w:div w:id="701786896">
          <w:marLeft w:val="0"/>
          <w:marRight w:val="0"/>
          <w:marTop w:val="0"/>
          <w:marBottom w:val="0"/>
          <w:divBdr>
            <w:top w:val="none" w:sz="0" w:space="0" w:color="auto"/>
            <w:left w:val="none" w:sz="0" w:space="0" w:color="auto"/>
            <w:bottom w:val="none" w:sz="0" w:space="0" w:color="auto"/>
            <w:right w:val="none" w:sz="0" w:space="0" w:color="auto"/>
          </w:divBdr>
        </w:div>
        <w:div w:id="1975983646">
          <w:marLeft w:val="0"/>
          <w:marRight w:val="0"/>
          <w:marTop w:val="0"/>
          <w:marBottom w:val="0"/>
          <w:divBdr>
            <w:top w:val="none" w:sz="0" w:space="0" w:color="auto"/>
            <w:left w:val="none" w:sz="0" w:space="0" w:color="auto"/>
            <w:bottom w:val="none" w:sz="0" w:space="0" w:color="auto"/>
            <w:right w:val="none" w:sz="0" w:space="0" w:color="auto"/>
          </w:divBdr>
        </w:div>
        <w:div w:id="82843678">
          <w:marLeft w:val="0"/>
          <w:marRight w:val="0"/>
          <w:marTop w:val="0"/>
          <w:marBottom w:val="0"/>
          <w:divBdr>
            <w:top w:val="none" w:sz="0" w:space="0" w:color="auto"/>
            <w:left w:val="none" w:sz="0" w:space="0" w:color="auto"/>
            <w:bottom w:val="none" w:sz="0" w:space="0" w:color="auto"/>
            <w:right w:val="none" w:sz="0" w:space="0" w:color="auto"/>
          </w:divBdr>
        </w:div>
        <w:div w:id="868033376">
          <w:marLeft w:val="0"/>
          <w:marRight w:val="0"/>
          <w:marTop w:val="0"/>
          <w:marBottom w:val="0"/>
          <w:divBdr>
            <w:top w:val="none" w:sz="0" w:space="0" w:color="auto"/>
            <w:left w:val="none" w:sz="0" w:space="0" w:color="auto"/>
            <w:bottom w:val="none" w:sz="0" w:space="0" w:color="auto"/>
            <w:right w:val="none" w:sz="0" w:space="0" w:color="auto"/>
          </w:divBdr>
        </w:div>
        <w:div w:id="637758516">
          <w:marLeft w:val="0"/>
          <w:marRight w:val="0"/>
          <w:marTop w:val="0"/>
          <w:marBottom w:val="0"/>
          <w:divBdr>
            <w:top w:val="none" w:sz="0" w:space="0" w:color="auto"/>
            <w:left w:val="none" w:sz="0" w:space="0" w:color="auto"/>
            <w:bottom w:val="none" w:sz="0" w:space="0" w:color="auto"/>
            <w:right w:val="none" w:sz="0" w:space="0" w:color="auto"/>
          </w:divBdr>
        </w:div>
        <w:div w:id="1045831143">
          <w:marLeft w:val="0"/>
          <w:marRight w:val="0"/>
          <w:marTop w:val="0"/>
          <w:marBottom w:val="0"/>
          <w:divBdr>
            <w:top w:val="none" w:sz="0" w:space="0" w:color="auto"/>
            <w:left w:val="none" w:sz="0" w:space="0" w:color="auto"/>
            <w:bottom w:val="none" w:sz="0" w:space="0" w:color="auto"/>
            <w:right w:val="none" w:sz="0" w:space="0" w:color="auto"/>
          </w:divBdr>
        </w:div>
      </w:divsChild>
    </w:div>
    <w:div w:id="1131706850">
      <w:bodyDiv w:val="1"/>
      <w:marLeft w:val="0"/>
      <w:marRight w:val="0"/>
      <w:marTop w:val="0"/>
      <w:marBottom w:val="0"/>
      <w:divBdr>
        <w:top w:val="none" w:sz="0" w:space="0" w:color="auto"/>
        <w:left w:val="none" w:sz="0" w:space="0" w:color="auto"/>
        <w:bottom w:val="none" w:sz="0" w:space="0" w:color="auto"/>
        <w:right w:val="none" w:sz="0" w:space="0" w:color="auto"/>
      </w:divBdr>
      <w:divsChild>
        <w:div w:id="917404166">
          <w:marLeft w:val="0"/>
          <w:marRight w:val="0"/>
          <w:marTop w:val="0"/>
          <w:marBottom w:val="0"/>
          <w:divBdr>
            <w:top w:val="none" w:sz="0" w:space="0" w:color="auto"/>
            <w:left w:val="none" w:sz="0" w:space="0" w:color="auto"/>
            <w:bottom w:val="none" w:sz="0" w:space="0" w:color="auto"/>
            <w:right w:val="none" w:sz="0" w:space="0" w:color="auto"/>
          </w:divBdr>
        </w:div>
        <w:div w:id="1678263879">
          <w:marLeft w:val="0"/>
          <w:marRight w:val="0"/>
          <w:marTop w:val="0"/>
          <w:marBottom w:val="0"/>
          <w:divBdr>
            <w:top w:val="none" w:sz="0" w:space="0" w:color="auto"/>
            <w:left w:val="none" w:sz="0" w:space="0" w:color="auto"/>
            <w:bottom w:val="none" w:sz="0" w:space="0" w:color="auto"/>
            <w:right w:val="none" w:sz="0" w:space="0" w:color="auto"/>
          </w:divBdr>
        </w:div>
        <w:div w:id="574241455">
          <w:marLeft w:val="0"/>
          <w:marRight w:val="0"/>
          <w:marTop w:val="0"/>
          <w:marBottom w:val="0"/>
          <w:divBdr>
            <w:top w:val="none" w:sz="0" w:space="0" w:color="auto"/>
            <w:left w:val="none" w:sz="0" w:space="0" w:color="auto"/>
            <w:bottom w:val="none" w:sz="0" w:space="0" w:color="auto"/>
            <w:right w:val="none" w:sz="0" w:space="0" w:color="auto"/>
          </w:divBdr>
        </w:div>
        <w:div w:id="1926373585">
          <w:marLeft w:val="0"/>
          <w:marRight w:val="0"/>
          <w:marTop w:val="0"/>
          <w:marBottom w:val="0"/>
          <w:divBdr>
            <w:top w:val="none" w:sz="0" w:space="0" w:color="auto"/>
            <w:left w:val="none" w:sz="0" w:space="0" w:color="auto"/>
            <w:bottom w:val="none" w:sz="0" w:space="0" w:color="auto"/>
            <w:right w:val="none" w:sz="0" w:space="0" w:color="auto"/>
          </w:divBdr>
        </w:div>
        <w:div w:id="2097701071">
          <w:marLeft w:val="0"/>
          <w:marRight w:val="0"/>
          <w:marTop w:val="0"/>
          <w:marBottom w:val="0"/>
          <w:divBdr>
            <w:top w:val="none" w:sz="0" w:space="0" w:color="auto"/>
            <w:left w:val="none" w:sz="0" w:space="0" w:color="auto"/>
            <w:bottom w:val="none" w:sz="0" w:space="0" w:color="auto"/>
            <w:right w:val="none" w:sz="0" w:space="0" w:color="auto"/>
          </w:divBdr>
        </w:div>
        <w:div w:id="2146969816">
          <w:marLeft w:val="0"/>
          <w:marRight w:val="0"/>
          <w:marTop w:val="0"/>
          <w:marBottom w:val="0"/>
          <w:divBdr>
            <w:top w:val="none" w:sz="0" w:space="0" w:color="auto"/>
            <w:left w:val="none" w:sz="0" w:space="0" w:color="auto"/>
            <w:bottom w:val="none" w:sz="0" w:space="0" w:color="auto"/>
            <w:right w:val="none" w:sz="0" w:space="0" w:color="auto"/>
          </w:divBdr>
        </w:div>
        <w:div w:id="1834250343">
          <w:marLeft w:val="0"/>
          <w:marRight w:val="0"/>
          <w:marTop w:val="0"/>
          <w:marBottom w:val="0"/>
          <w:divBdr>
            <w:top w:val="none" w:sz="0" w:space="0" w:color="auto"/>
            <w:left w:val="none" w:sz="0" w:space="0" w:color="auto"/>
            <w:bottom w:val="none" w:sz="0" w:space="0" w:color="auto"/>
            <w:right w:val="none" w:sz="0" w:space="0" w:color="auto"/>
          </w:divBdr>
        </w:div>
        <w:div w:id="1354381934">
          <w:marLeft w:val="0"/>
          <w:marRight w:val="0"/>
          <w:marTop w:val="0"/>
          <w:marBottom w:val="0"/>
          <w:divBdr>
            <w:top w:val="none" w:sz="0" w:space="0" w:color="auto"/>
            <w:left w:val="none" w:sz="0" w:space="0" w:color="auto"/>
            <w:bottom w:val="none" w:sz="0" w:space="0" w:color="auto"/>
            <w:right w:val="none" w:sz="0" w:space="0" w:color="auto"/>
          </w:divBdr>
        </w:div>
        <w:div w:id="843086005">
          <w:marLeft w:val="0"/>
          <w:marRight w:val="0"/>
          <w:marTop w:val="0"/>
          <w:marBottom w:val="0"/>
          <w:divBdr>
            <w:top w:val="none" w:sz="0" w:space="0" w:color="auto"/>
            <w:left w:val="none" w:sz="0" w:space="0" w:color="auto"/>
            <w:bottom w:val="none" w:sz="0" w:space="0" w:color="auto"/>
            <w:right w:val="none" w:sz="0" w:space="0" w:color="auto"/>
          </w:divBdr>
        </w:div>
        <w:div w:id="1376926806">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267225184">
      <w:bodyDiv w:val="1"/>
      <w:marLeft w:val="0"/>
      <w:marRight w:val="0"/>
      <w:marTop w:val="0"/>
      <w:marBottom w:val="0"/>
      <w:divBdr>
        <w:top w:val="none" w:sz="0" w:space="0" w:color="auto"/>
        <w:left w:val="none" w:sz="0" w:space="0" w:color="auto"/>
        <w:bottom w:val="none" w:sz="0" w:space="0" w:color="auto"/>
        <w:right w:val="none" w:sz="0" w:space="0" w:color="auto"/>
      </w:divBdr>
      <w:divsChild>
        <w:div w:id="574902441">
          <w:marLeft w:val="0"/>
          <w:marRight w:val="0"/>
          <w:marTop w:val="0"/>
          <w:marBottom w:val="0"/>
          <w:divBdr>
            <w:top w:val="none" w:sz="0" w:space="0" w:color="auto"/>
            <w:left w:val="none" w:sz="0" w:space="0" w:color="auto"/>
            <w:bottom w:val="none" w:sz="0" w:space="0" w:color="auto"/>
            <w:right w:val="none" w:sz="0" w:space="0" w:color="auto"/>
          </w:divBdr>
        </w:div>
        <w:div w:id="1961104257">
          <w:marLeft w:val="0"/>
          <w:marRight w:val="0"/>
          <w:marTop w:val="0"/>
          <w:marBottom w:val="0"/>
          <w:divBdr>
            <w:top w:val="none" w:sz="0" w:space="0" w:color="auto"/>
            <w:left w:val="none" w:sz="0" w:space="0" w:color="auto"/>
            <w:bottom w:val="none" w:sz="0" w:space="0" w:color="auto"/>
            <w:right w:val="none" w:sz="0" w:space="0" w:color="auto"/>
          </w:divBdr>
        </w:div>
        <w:div w:id="1473986755">
          <w:marLeft w:val="0"/>
          <w:marRight w:val="0"/>
          <w:marTop w:val="0"/>
          <w:marBottom w:val="0"/>
          <w:divBdr>
            <w:top w:val="none" w:sz="0" w:space="0" w:color="auto"/>
            <w:left w:val="none" w:sz="0" w:space="0" w:color="auto"/>
            <w:bottom w:val="none" w:sz="0" w:space="0" w:color="auto"/>
            <w:right w:val="none" w:sz="0" w:space="0" w:color="auto"/>
          </w:divBdr>
        </w:div>
        <w:div w:id="382994187">
          <w:marLeft w:val="0"/>
          <w:marRight w:val="0"/>
          <w:marTop w:val="0"/>
          <w:marBottom w:val="0"/>
          <w:divBdr>
            <w:top w:val="none" w:sz="0" w:space="0" w:color="auto"/>
            <w:left w:val="none" w:sz="0" w:space="0" w:color="auto"/>
            <w:bottom w:val="none" w:sz="0" w:space="0" w:color="auto"/>
            <w:right w:val="none" w:sz="0" w:space="0" w:color="auto"/>
          </w:divBdr>
        </w:div>
        <w:div w:id="999622141">
          <w:marLeft w:val="0"/>
          <w:marRight w:val="0"/>
          <w:marTop w:val="0"/>
          <w:marBottom w:val="0"/>
          <w:divBdr>
            <w:top w:val="none" w:sz="0" w:space="0" w:color="auto"/>
            <w:left w:val="none" w:sz="0" w:space="0" w:color="auto"/>
            <w:bottom w:val="none" w:sz="0" w:space="0" w:color="auto"/>
            <w:right w:val="none" w:sz="0" w:space="0" w:color="auto"/>
          </w:divBdr>
        </w:div>
        <w:div w:id="1050960246">
          <w:marLeft w:val="0"/>
          <w:marRight w:val="0"/>
          <w:marTop w:val="0"/>
          <w:marBottom w:val="0"/>
          <w:divBdr>
            <w:top w:val="none" w:sz="0" w:space="0" w:color="auto"/>
            <w:left w:val="none" w:sz="0" w:space="0" w:color="auto"/>
            <w:bottom w:val="none" w:sz="0" w:space="0" w:color="auto"/>
            <w:right w:val="none" w:sz="0" w:space="0" w:color="auto"/>
          </w:divBdr>
        </w:div>
        <w:div w:id="140461631">
          <w:marLeft w:val="0"/>
          <w:marRight w:val="0"/>
          <w:marTop w:val="0"/>
          <w:marBottom w:val="0"/>
          <w:divBdr>
            <w:top w:val="none" w:sz="0" w:space="0" w:color="auto"/>
            <w:left w:val="none" w:sz="0" w:space="0" w:color="auto"/>
            <w:bottom w:val="none" w:sz="0" w:space="0" w:color="auto"/>
            <w:right w:val="none" w:sz="0" w:space="0" w:color="auto"/>
          </w:divBdr>
        </w:div>
        <w:div w:id="53938349">
          <w:marLeft w:val="0"/>
          <w:marRight w:val="0"/>
          <w:marTop w:val="0"/>
          <w:marBottom w:val="0"/>
          <w:divBdr>
            <w:top w:val="none" w:sz="0" w:space="0" w:color="auto"/>
            <w:left w:val="none" w:sz="0" w:space="0" w:color="auto"/>
            <w:bottom w:val="none" w:sz="0" w:space="0" w:color="auto"/>
            <w:right w:val="none" w:sz="0" w:space="0" w:color="auto"/>
          </w:divBdr>
        </w:div>
        <w:div w:id="1887064818">
          <w:marLeft w:val="0"/>
          <w:marRight w:val="0"/>
          <w:marTop w:val="0"/>
          <w:marBottom w:val="0"/>
          <w:divBdr>
            <w:top w:val="none" w:sz="0" w:space="0" w:color="auto"/>
            <w:left w:val="none" w:sz="0" w:space="0" w:color="auto"/>
            <w:bottom w:val="none" w:sz="0" w:space="0" w:color="auto"/>
            <w:right w:val="none" w:sz="0" w:space="0" w:color="auto"/>
          </w:divBdr>
        </w:div>
        <w:div w:id="619799561">
          <w:marLeft w:val="0"/>
          <w:marRight w:val="0"/>
          <w:marTop w:val="0"/>
          <w:marBottom w:val="0"/>
          <w:divBdr>
            <w:top w:val="none" w:sz="0" w:space="0" w:color="auto"/>
            <w:left w:val="none" w:sz="0" w:space="0" w:color="auto"/>
            <w:bottom w:val="none" w:sz="0" w:space="0" w:color="auto"/>
            <w:right w:val="none" w:sz="0" w:space="0" w:color="auto"/>
          </w:divBdr>
        </w:div>
      </w:divsChild>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sChild>
        <w:div w:id="2035229658">
          <w:marLeft w:val="0"/>
          <w:marRight w:val="0"/>
          <w:marTop w:val="0"/>
          <w:marBottom w:val="0"/>
          <w:divBdr>
            <w:top w:val="none" w:sz="0" w:space="0" w:color="auto"/>
            <w:left w:val="none" w:sz="0" w:space="0" w:color="auto"/>
            <w:bottom w:val="none" w:sz="0" w:space="0" w:color="auto"/>
            <w:right w:val="none" w:sz="0" w:space="0" w:color="auto"/>
          </w:divBdr>
        </w:div>
        <w:div w:id="1941834718">
          <w:marLeft w:val="0"/>
          <w:marRight w:val="0"/>
          <w:marTop w:val="0"/>
          <w:marBottom w:val="0"/>
          <w:divBdr>
            <w:top w:val="none" w:sz="0" w:space="0" w:color="auto"/>
            <w:left w:val="none" w:sz="0" w:space="0" w:color="auto"/>
            <w:bottom w:val="none" w:sz="0" w:space="0" w:color="auto"/>
            <w:right w:val="none" w:sz="0" w:space="0" w:color="auto"/>
          </w:divBdr>
        </w:div>
      </w:divsChild>
    </w:div>
    <w:div w:id="1281062372">
      <w:bodyDiv w:val="1"/>
      <w:marLeft w:val="0"/>
      <w:marRight w:val="0"/>
      <w:marTop w:val="0"/>
      <w:marBottom w:val="0"/>
      <w:divBdr>
        <w:top w:val="none" w:sz="0" w:space="0" w:color="auto"/>
        <w:left w:val="none" w:sz="0" w:space="0" w:color="auto"/>
        <w:bottom w:val="none" w:sz="0" w:space="0" w:color="auto"/>
        <w:right w:val="none" w:sz="0" w:space="0" w:color="auto"/>
      </w:divBdr>
      <w:divsChild>
        <w:div w:id="1284002129">
          <w:marLeft w:val="0"/>
          <w:marRight w:val="0"/>
          <w:marTop w:val="0"/>
          <w:marBottom w:val="0"/>
          <w:divBdr>
            <w:top w:val="none" w:sz="0" w:space="0" w:color="auto"/>
            <w:left w:val="none" w:sz="0" w:space="0" w:color="auto"/>
            <w:bottom w:val="none" w:sz="0" w:space="0" w:color="auto"/>
            <w:right w:val="none" w:sz="0" w:space="0" w:color="auto"/>
          </w:divBdr>
        </w:div>
        <w:div w:id="979378772">
          <w:marLeft w:val="0"/>
          <w:marRight w:val="0"/>
          <w:marTop w:val="0"/>
          <w:marBottom w:val="0"/>
          <w:divBdr>
            <w:top w:val="none" w:sz="0" w:space="0" w:color="auto"/>
            <w:left w:val="none" w:sz="0" w:space="0" w:color="auto"/>
            <w:bottom w:val="none" w:sz="0" w:space="0" w:color="auto"/>
            <w:right w:val="none" w:sz="0" w:space="0" w:color="auto"/>
          </w:divBdr>
        </w:div>
        <w:div w:id="251201551">
          <w:marLeft w:val="0"/>
          <w:marRight w:val="0"/>
          <w:marTop w:val="0"/>
          <w:marBottom w:val="0"/>
          <w:divBdr>
            <w:top w:val="none" w:sz="0" w:space="0" w:color="auto"/>
            <w:left w:val="none" w:sz="0" w:space="0" w:color="auto"/>
            <w:bottom w:val="none" w:sz="0" w:space="0" w:color="auto"/>
            <w:right w:val="none" w:sz="0" w:space="0" w:color="auto"/>
          </w:divBdr>
        </w:div>
        <w:div w:id="633144965">
          <w:marLeft w:val="0"/>
          <w:marRight w:val="0"/>
          <w:marTop w:val="0"/>
          <w:marBottom w:val="0"/>
          <w:divBdr>
            <w:top w:val="none" w:sz="0" w:space="0" w:color="auto"/>
            <w:left w:val="none" w:sz="0" w:space="0" w:color="auto"/>
            <w:bottom w:val="none" w:sz="0" w:space="0" w:color="auto"/>
            <w:right w:val="none" w:sz="0" w:space="0" w:color="auto"/>
          </w:divBdr>
        </w:div>
        <w:div w:id="333848227">
          <w:marLeft w:val="0"/>
          <w:marRight w:val="0"/>
          <w:marTop w:val="0"/>
          <w:marBottom w:val="0"/>
          <w:divBdr>
            <w:top w:val="none" w:sz="0" w:space="0" w:color="auto"/>
            <w:left w:val="none" w:sz="0" w:space="0" w:color="auto"/>
            <w:bottom w:val="none" w:sz="0" w:space="0" w:color="auto"/>
            <w:right w:val="none" w:sz="0" w:space="0" w:color="auto"/>
          </w:divBdr>
        </w:div>
        <w:div w:id="1518037369">
          <w:marLeft w:val="0"/>
          <w:marRight w:val="0"/>
          <w:marTop w:val="0"/>
          <w:marBottom w:val="0"/>
          <w:divBdr>
            <w:top w:val="none" w:sz="0" w:space="0" w:color="auto"/>
            <w:left w:val="none" w:sz="0" w:space="0" w:color="auto"/>
            <w:bottom w:val="none" w:sz="0" w:space="0" w:color="auto"/>
            <w:right w:val="none" w:sz="0" w:space="0" w:color="auto"/>
          </w:divBdr>
        </w:div>
        <w:div w:id="1625841729">
          <w:marLeft w:val="0"/>
          <w:marRight w:val="0"/>
          <w:marTop w:val="0"/>
          <w:marBottom w:val="0"/>
          <w:divBdr>
            <w:top w:val="none" w:sz="0" w:space="0" w:color="auto"/>
            <w:left w:val="none" w:sz="0" w:space="0" w:color="auto"/>
            <w:bottom w:val="none" w:sz="0" w:space="0" w:color="auto"/>
            <w:right w:val="none" w:sz="0" w:space="0" w:color="auto"/>
          </w:divBdr>
        </w:div>
        <w:div w:id="862089174">
          <w:marLeft w:val="0"/>
          <w:marRight w:val="0"/>
          <w:marTop w:val="0"/>
          <w:marBottom w:val="0"/>
          <w:divBdr>
            <w:top w:val="none" w:sz="0" w:space="0" w:color="auto"/>
            <w:left w:val="none" w:sz="0" w:space="0" w:color="auto"/>
            <w:bottom w:val="none" w:sz="0" w:space="0" w:color="auto"/>
            <w:right w:val="none" w:sz="0" w:space="0" w:color="auto"/>
          </w:divBdr>
        </w:div>
        <w:div w:id="350835745">
          <w:marLeft w:val="0"/>
          <w:marRight w:val="0"/>
          <w:marTop w:val="0"/>
          <w:marBottom w:val="0"/>
          <w:divBdr>
            <w:top w:val="none" w:sz="0" w:space="0" w:color="auto"/>
            <w:left w:val="none" w:sz="0" w:space="0" w:color="auto"/>
            <w:bottom w:val="none" w:sz="0" w:space="0" w:color="auto"/>
            <w:right w:val="none" w:sz="0" w:space="0" w:color="auto"/>
          </w:divBdr>
        </w:div>
        <w:div w:id="229926294">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4938706">
      <w:bodyDiv w:val="1"/>
      <w:marLeft w:val="0"/>
      <w:marRight w:val="0"/>
      <w:marTop w:val="0"/>
      <w:marBottom w:val="0"/>
      <w:divBdr>
        <w:top w:val="none" w:sz="0" w:space="0" w:color="auto"/>
        <w:left w:val="none" w:sz="0" w:space="0" w:color="auto"/>
        <w:bottom w:val="none" w:sz="0" w:space="0" w:color="auto"/>
        <w:right w:val="none" w:sz="0" w:space="0" w:color="auto"/>
      </w:divBdr>
      <w:divsChild>
        <w:div w:id="351340326">
          <w:marLeft w:val="0"/>
          <w:marRight w:val="0"/>
          <w:marTop w:val="0"/>
          <w:marBottom w:val="0"/>
          <w:divBdr>
            <w:top w:val="none" w:sz="0" w:space="0" w:color="auto"/>
            <w:left w:val="none" w:sz="0" w:space="0" w:color="auto"/>
            <w:bottom w:val="none" w:sz="0" w:space="0" w:color="auto"/>
            <w:right w:val="none" w:sz="0" w:space="0" w:color="auto"/>
          </w:divBdr>
        </w:div>
        <w:div w:id="1368019304">
          <w:marLeft w:val="0"/>
          <w:marRight w:val="0"/>
          <w:marTop w:val="0"/>
          <w:marBottom w:val="0"/>
          <w:divBdr>
            <w:top w:val="none" w:sz="0" w:space="0" w:color="auto"/>
            <w:left w:val="none" w:sz="0" w:space="0" w:color="auto"/>
            <w:bottom w:val="none" w:sz="0" w:space="0" w:color="auto"/>
            <w:right w:val="none" w:sz="0" w:space="0" w:color="auto"/>
          </w:divBdr>
        </w:div>
        <w:div w:id="466706953">
          <w:marLeft w:val="0"/>
          <w:marRight w:val="0"/>
          <w:marTop w:val="0"/>
          <w:marBottom w:val="0"/>
          <w:divBdr>
            <w:top w:val="none" w:sz="0" w:space="0" w:color="auto"/>
            <w:left w:val="none" w:sz="0" w:space="0" w:color="auto"/>
            <w:bottom w:val="none" w:sz="0" w:space="0" w:color="auto"/>
            <w:right w:val="none" w:sz="0" w:space="0" w:color="auto"/>
          </w:divBdr>
        </w:div>
        <w:div w:id="168914168">
          <w:marLeft w:val="0"/>
          <w:marRight w:val="0"/>
          <w:marTop w:val="0"/>
          <w:marBottom w:val="0"/>
          <w:divBdr>
            <w:top w:val="none" w:sz="0" w:space="0" w:color="auto"/>
            <w:left w:val="none" w:sz="0" w:space="0" w:color="auto"/>
            <w:bottom w:val="none" w:sz="0" w:space="0" w:color="auto"/>
            <w:right w:val="none" w:sz="0" w:space="0" w:color="auto"/>
          </w:divBdr>
        </w:div>
        <w:div w:id="494536810">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49169625">
      <w:bodyDiv w:val="1"/>
      <w:marLeft w:val="0"/>
      <w:marRight w:val="0"/>
      <w:marTop w:val="0"/>
      <w:marBottom w:val="0"/>
      <w:divBdr>
        <w:top w:val="none" w:sz="0" w:space="0" w:color="auto"/>
        <w:left w:val="none" w:sz="0" w:space="0" w:color="auto"/>
        <w:bottom w:val="none" w:sz="0" w:space="0" w:color="auto"/>
        <w:right w:val="none" w:sz="0" w:space="0" w:color="auto"/>
      </w:divBdr>
      <w:divsChild>
        <w:div w:id="1427076491">
          <w:marLeft w:val="0"/>
          <w:marRight w:val="0"/>
          <w:marTop w:val="0"/>
          <w:marBottom w:val="0"/>
          <w:divBdr>
            <w:top w:val="none" w:sz="0" w:space="0" w:color="auto"/>
            <w:left w:val="none" w:sz="0" w:space="0" w:color="auto"/>
            <w:bottom w:val="none" w:sz="0" w:space="0" w:color="auto"/>
            <w:right w:val="none" w:sz="0" w:space="0" w:color="auto"/>
          </w:divBdr>
        </w:div>
        <w:div w:id="2009479806">
          <w:marLeft w:val="0"/>
          <w:marRight w:val="0"/>
          <w:marTop w:val="0"/>
          <w:marBottom w:val="0"/>
          <w:divBdr>
            <w:top w:val="none" w:sz="0" w:space="0" w:color="auto"/>
            <w:left w:val="none" w:sz="0" w:space="0" w:color="auto"/>
            <w:bottom w:val="none" w:sz="0" w:space="0" w:color="auto"/>
            <w:right w:val="none" w:sz="0" w:space="0" w:color="auto"/>
          </w:divBdr>
        </w:div>
        <w:div w:id="476531385">
          <w:marLeft w:val="0"/>
          <w:marRight w:val="0"/>
          <w:marTop w:val="0"/>
          <w:marBottom w:val="0"/>
          <w:divBdr>
            <w:top w:val="none" w:sz="0" w:space="0" w:color="auto"/>
            <w:left w:val="none" w:sz="0" w:space="0" w:color="auto"/>
            <w:bottom w:val="none" w:sz="0" w:space="0" w:color="auto"/>
            <w:right w:val="none" w:sz="0" w:space="0" w:color="auto"/>
          </w:divBdr>
        </w:div>
        <w:div w:id="1001617461">
          <w:marLeft w:val="0"/>
          <w:marRight w:val="0"/>
          <w:marTop w:val="0"/>
          <w:marBottom w:val="0"/>
          <w:divBdr>
            <w:top w:val="none" w:sz="0" w:space="0" w:color="auto"/>
            <w:left w:val="none" w:sz="0" w:space="0" w:color="auto"/>
            <w:bottom w:val="none" w:sz="0" w:space="0" w:color="auto"/>
            <w:right w:val="none" w:sz="0" w:space="0" w:color="auto"/>
          </w:divBdr>
        </w:div>
        <w:div w:id="1143700186">
          <w:marLeft w:val="0"/>
          <w:marRight w:val="0"/>
          <w:marTop w:val="0"/>
          <w:marBottom w:val="0"/>
          <w:divBdr>
            <w:top w:val="none" w:sz="0" w:space="0" w:color="auto"/>
            <w:left w:val="none" w:sz="0" w:space="0" w:color="auto"/>
            <w:bottom w:val="none" w:sz="0" w:space="0" w:color="auto"/>
            <w:right w:val="none" w:sz="0" w:space="0" w:color="auto"/>
          </w:divBdr>
        </w:div>
        <w:div w:id="761875079">
          <w:marLeft w:val="0"/>
          <w:marRight w:val="0"/>
          <w:marTop w:val="0"/>
          <w:marBottom w:val="0"/>
          <w:divBdr>
            <w:top w:val="none" w:sz="0" w:space="0" w:color="auto"/>
            <w:left w:val="none" w:sz="0" w:space="0" w:color="auto"/>
            <w:bottom w:val="none" w:sz="0" w:space="0" w:color="auto"/>
            <w:right w:val="none" w:sz="0" w:space="0" w:color="auto"/>
          </w:divBdr>
        </w:div>
        <w:div w:id="690839293">
          <w:marLeft w:val="0"/>
          <w:marRight w:val="0"/>
          <w:marTop w:val="0"/>
          <w:marBottom w:val="0"/>
          <w:divBdr>
            <w:top w:val="none" w:sz="0" w:space="0" w:color="auto"/>
            <w:left w:val="none" w:sz="0" w:space="0" w:color="auto"/>
            <w:bottom w:val="none" w:sz="0" w:space="0" w:color="auto"/>
            <w:right w:val="none" w:sz="0" w:space="0" w:color="auto"/>
          </w:divBdr>
        </w:div>
        <w:div w:id="622737137">
          <w:marLeft w:val="0"/>
          <w:marRight w:val="0"/>
          <w:marTop w:val="0"/>
          <w:marBottom w:val="0"/>
          <w:divBdr>
            <w:top w:val="none" w:sz="0" w:space="0" w:color="auto"/>
            <w:left w:val="none" w:sz="0" w:space="0" w:color="auto"/>
            <w:bottom w:val="none" w:sz="0" w:space="0" w:color="auto"/>
            <w:right w:val="none" w:sz="0" w:space="0" w:color="auto"/>
          </w:divBdr>
        </w:div>
        <w:div w:id="1193958745">
          <w:marLeft w:val="0"/>
          <w:marRight w:val="0"/>
          <w:marTop w:val="0"/>
          <w:marBottom w:val="0"/>
          <w:divBdr>
            <w:top w:val="none" w:sz="0" w:space="0" w:color="auto"/>
            <w:left w:val="none" w:sz="0" w:space="0" w:color="auto"/>
            <w:bottom w:val="none" w:sz="0" w:space="0" w:color="auto"/>
            <w:right w:val="none" w:sz="0" w:space="0" w:color="auto"/>
          </w:divBdr>
        </w:div>
        <w:div w:id="1230457104">
          <w:marLeft w:val="0"/>
          <w:marRight w:val="0"/>
          <w:marTop w:val="0"/>
          <w:marBottom w:val="0"/>
          <w:divBdr>
            <w:top w:val="none" w:sz="0" w:space="0" w:color="auto"/>
            <w:left w:val="none" w:sz="0" w:space="0" w:color="auto"/>
            <w:bottom w:val="none" w:sz="0" w:space="0" w:color="auto"/>
            <w:right w:val="none" w:sz="0" w:space="0" w:color="auto"/>
          </w:divBdr>
        </w:div>
        <w:div w:id="2077703693">
          <w:marLeft w:val="0"/>
          <w:marRight w:val="0"/>
          <w:marTop w:val="0"/>
          <w:marBottom w:val="0"/>
          <w:divBdr>
            <w:top w:val="none" w:sz="0" w:space="0" w:color="auto"/>
            <w:left w:val="none" w:sz="0" w:space="0" w:color="auto"/>
            <w:bottom w:val="none" w:sz="0" w:space="0" w:color="auto"/>
            <w:right w:val="none" w:sz="0" w:space="0" w:color="auto"/>
          </w:divBdr>
        </w:div>
        <w:div w:id="297759161">
          <w:marLeft w:val="0"/>
          <w:marRight w:val="0"/>
          <w:marTop w:val="0"/>
          <w:marBottom w:val="0"/>
          <w:divBdr>
            <w:top w:val="none" w:sz="0" w:space="0" w:color="auto"/>
            <w:left w:val="none" w:sz="0" w:space="0" w:color="auto"/>
            <w:bottom w:val="none" w:sz="0" w:space="0" w:color="auto"/>
            <w:right w:val="none" w:sz="0" w:space="0" w:color="auto"/>
          </w:divBdr>
        </w:div>
        <w:div w:id="2076776696">
          <w:marLeft w:val="0"/>
          <w:marRight w:val="0"/>
          <w:marTop w:val="0"/>
          <w:marBottom w:val="0"/>
          <w:divBdr>
            <w:top w:val="none" w:sz="0" w:space="0" w:color="auto"/>
            <w:left w:val="none" w:sz="0" w:space="0" w:color="auto"/>
            <w:bottom w:val="none" w:sz="0" w:space="0" w:color="auto"/>
            <w:right w:val="none" w:sz="0" w:space="0" w:color="auto"/>
          </w:divBdr>
        </w:div>
        <w:div w:id="1921937536">
          <w:marLeft w:val="0"/>
          <w:marRight w:val="0"/>
          <w:marTop w:val="0"/>
          <w:marBottom w:val="0"/>
          <w:divBdr>
            <w:top w:val="none" w:sz="0" w:space="0" w:color="auto"/>
            <w:left w:val="none" w:sz="0" w:space="0" w:color="auto"/>
            <w:bottom w:val="none" w:sz="0" w:space="0" w:color="auto"/>
            <w:right w:val="none" w:sz="0" w:space="0" w:color="auto"/>
          </w:divBdr>
        </w:div>
        <w:div w:id="324667131">
          <w:marLeft w:val="0"/>
          <w:marRight w:val="0"/>
          <w:marTop w:val="0"/>
          <w:marBottom w:val="0"/>
          <w:divBdr>
            <w:top w:val="none" w:sz="0" w:space="0" w:color="auto"/>
            <w:left w:val="none" w:sz="0" w:space="0" w:color="auto"/>
            <w:bottom w:val="none" w:sz="0" w:space="0" w:color="auto"/>
            <w:right w:val="none" w:sz="0" w:space="0" w:color="auto"/>
          </w:divBdr>
        </w:div>
        <w:div w:id="1743217373">
          <w:marLeft w:val="0"/>
          <w:marRight w:val="0"/>
          <w:marTop w:val="0"/>
          <w:marBottom w:val="0"/>
          <w:divBdr>
            <w:top w:val="none" w:sz="0" w:space="0" w:color="auto"/>
            <w:left w:val="none" w:sz="0" w:space="0" w:color="auto"/>
            <w:bottom w:val="none" w:sz="0" w:space="0" w:color="auto"/>
            <w:right w:val="none" w:sz="0" w:space="0" w:color="auto"/>
          </w:divBdr>
        </w:div>
        <w:div w:id="1339037486">
          <w:marLeft w:val="0"/>
          <w:marRight w:val="0"/>
          <w:marTop w:val="0"/>
          <w:marBottom w:val="0"/>
          <w:divBdr>
            <w:top w:val="none" w:sz="0" w:space="0" w:color="auto"/>
            <w:left w:val="none" w:sz="0" w:space="0" w:color="auto"/>
            <w:bottom w:val="none" w:sz="0" w:space="0" w:color="auto"/>
            <w:right w:val="none" w:sz="0" w:space="0" w:color="auto"/>
          </w:divBdr>
        </w:div>
        <w:div w:id="1526139917">
          <w:marLeft w:val="0"/>
          <w:marRight w:val="0"/>
          <w:marTop w:val="0"/>
          <w:marBottom w:val="0"/>
          <w:divBdr>
            <w:top w:val="none" w:sz="0" w:space="0" w:color="auto"/>
            <w:left w:val="none" w:sz="0" w:space="0" w:color="auto"/>
            <w:bottom w:val="none" w:sz="0" w:space="0" w:color="auto"/>
            <w:right w:val="none" w:sz="0" w:space="0" w:color="auto"/>
          </w:divBdr>
        </w:div>
        <w:div w:id="1658414566">
          <w:marLeft w:val="0"/>
          <w:marRight w:val="0"/>
          <w:marTop w:val="0"/>
          <w:marBottom w:val="0"/>
          <w:divBdr>
            <w:top w:val="none" w:sz="0" w:space="0" w:color="auto"/>
            <w:left w:val="none" w:sz="0" w:space="0" w:color="auto"/>
            <w:bottom w:val="none" w:sz="0" w:space="0" w:color="auto"/>
            <w:right w:val="none" w:sz="0" w:space="0" w:color="auto"/>
          </w:divBdr>
        </w:div>
        <w:div w:id="1261140967">
          <w:marLeft w:val="0"/>
          <w:marRight w:val="0"/>
          <w:marTop w:val="0"/>
          <w:marBottom w:val="0"/>
          <w:divBdr>
            <w:top w:val="none" w:sz="0" w:space="0" w:color="auto"/>
            <w:left w:val="none" w:sz="0" w:space="0" w:color="auto"/>
            <w:bottom w:val="none" w:sz="0" w:space="0" w:color="auto"/>
            <w:right w:val="none" w:sz="0" w:space="0" w:color="auto"/>
          </w:divBdr>
        </w:div>
        <w:div w:id="1770656200">
          <w:marLeft w:val="0"/>
          <w:marRight w:val="0"/>
          <w:marTop w:val="0"/>
          <w:marBottom w:val="0"/>
          <w:divBdr>
            <w:top w:val="none" w:sz="0" w:space="0" w:color="auto"/>
            <w:left w:val="none" w:sz="0" w:space="0" w:color="auto"/>
            <w:bottom w:val="none" w:sz="0" w:space="0" w:color="auto"/>
            <w:right w:val="none" w:sz="0" w:space="0" w:color="auto"/>
          </w:divBdr>
        </w:div>
        <w:div w:id="1108886289">
          <w:marLeft w:val="0"/>
          <w:marRight w:val="0"/>
          <w:marTop w:val="0"/>
          <w:marBottom w:val="0"/>
          <w:divBdr>
            <w:top w:val="none" w:sz="0" w:space="0" w:color="auto"/>
            <w:left w:val="none" w:sz="0" w:space="0" w:color="auto"/>
            <w:bottom w:val="none" w:sz="0" w:space="0" w:color="auto"/>
            <w:right w:val="none" w:sz="0" w:space="0" w:color="auto"/>
          </w:divBdr>
        </w:div>
        <w:div w:id="1829008454">
          <w:marLeft w:val="0"/>
          <w:marRight w:val="0"/>
          <w:marTop w:val="0"/>
          <w:marBottom w:val="0"/>
          <w:divBdr>
            <w:top w:val="none" w:sz="0" w:space="0" w:color="auto"/>
            <w:left w:val="none" w:sz="0" w:space="0" w:color="auto"/>
            <w:bottom w:val="none" w:sz="0" w:space="0" w:color="auto"/>
            <w:right w:val="none" w:sz="0" w:space="0" w:color="auto"/>
          </w:divBdr>
        </w:div>
        <w:div w:id="1001154896">
          <w:marLeft w:val="0"/>
          <w:marRight w:val="0"/>
          <w:marTop w:val="0"/>
          <w:marBottom w:val="0"/>
          <w:divBdr>
            <w:top w:val="none" w:sz="0" w:space="0" w:color="auto"/>
            <w:left w:val="none" w:sz="0" w:space="0" w:color="auto"/>
            <w:bottom w:val="none" w:sz="0" w:space="0" w:color="auto"/>
            <w:right w:val="none" w:sz="0" w:space="0" w:color="auto"/>
          </w:divBdr>
        </w:div>
        <w:div w:id="1526863023">
          <w:marLeft w:val="0"/>
          <w:marRight w:val="0"/>
          <w:marTop w:val="0"/>
          <w:marBottom w:val="0"/>
          <w:divBdr>
            <w:top w:val="none" w:sz="0" w:space="0" w:color="auto"/>
            <w:left w:val="none" w:sz="0" w:space="0" w:color="auto"/>
            <w:bottom w:val="none" w:sz="0" w:space="0" w:color="auto"/>
            <w:right w:val="none" w:sz="0" w:space="0" w:color="auto"/>
          </w:divBdr>
        </w:div>
        <w:div w:id="2142383716">
          <w:marLeft w:val="0"/>
          <w:marRight w:val="0"/>
          <w:marTop w:val="0"/>
          <w:marBottom w:val="0"/>
          <w:divBdr>
            <w:top w:val="none" w:sz="0" w:space="0" w:color="auto"/>
            <w:left w:val="none" w:sz="0" w:space="0" w:color="auto"/>
            <w:bottom w:val="none" w:sz="0" w:space="0" w:color="auto"/>
            <w:right w:val="none" w:sz="0" w:space="0" w:color="auto"/>
          </w:divBdr>
        </w:div>
        <w:div w:id="1134179179">
          <w:marLeft w:val="0"/>
          <w:marRight w:val="0"/>
          <w:marTop w:val="0"/>
          <w:marBottom w:val="0"/>
          <w:divBdr>
            <w:top w:val="none" w:sz="0" w:space="0" w:color="auto"/>
            <w:left w:val="none" w:sz="0" w:space="0" w:color="auto"/>
            <w:bottom w:val="none" w:sz="0" w:space="0" w:color="auto"/>
            <w:right w:val="none" w:sz="0" w:space="0" w:color="auto"/>
          </w:divBdr>
        </w:div>
        <w:div w:id="871721630">
          <w:marLeft w:val="0"/>
          <w:marRight w:val="0"/>
          <w:marTop w:val="0"/>
          <w:marBottom w:val="0"/>
          <w:divBdr>
            <w:top w:val="none" w:sz="0" w:space="0" w:color="auto"/>
            <w:left w:val="none" w:sz="0" w:space="0" w:color="auto"/>
            <w:bottom w:val="none" w:sz="0" w:space="0" w:color="auto"/>
            <w:right w:val="none" w:sz="0" w:space="0" w:color="auto"/>
          </w:divBdr>
        </w:div>
        <w:div w:id="1149664715">
          <w:marLeft w:val="0"/>
          <w:marRight w:val="0"/>
          <w:marTop w:val="0"/>
          <w:marBottom w:val="0"/>
          <w:divBdr>
            <w:top w:val="none" w:sz="0" w:space="0" w:color="auto"/>
            <w:left w:val="none" w:sz="0" w:space="0" w:color="auto"/>
            <w:bottom w:val="none" w:sz="0" w:space="0" w:color="auto"/>
            <w:right w:val="none" w:sz="0" w:space="0" w:color="auto"/>
          </w:divBdr>
        </w:div>
        <w:div w:id="226965436">
          <w:marLeft w:val="0"/>
          <w:marRight w:val="0"/>
          <w:marTop w:val="0"/>
          <w:marBottom w:val="0"/>
          <w:divBdr>
            <w:top w:val="none" w:sz="0" w:space="0" w:color="auto"/>
            <w:left w:val="none" w:sz="0" w:space="0" w:color="auto"/>
            <w:bottom w:val="none" w:sz="0" w:space="0" w:color="auto"/>
            <w:right w:val="none" w:sz="0" w:space="0" w:color="auto"/>
          </w:divBdr>
        </w:div>
        <w:div w:id="1103065032">
          <w:marLeft w:val="0"/>
          <w:marRight w:val="0"/>
          <w:marTop w:val="0"/>
          <w:marBottom w:val="0"/>
          <w:divBdr>
            <w:top w:val="none" w:sz="0" w:space="0" w:color="auto"/>
            <w:left w:val="none" w:sz="0" w:space="0" w:color="auto"/>
            <w:bottom w:val="none" w:sz="0" w:space="0" w:color="auto"/>
            <w:right w:val="none" w:sz="0" w:space="0" w:color="auto"/>
          </w:divBdr>
        </w:div>
      </w:divsChild>
    </w:div>
    <w:div w:id="1875800864">
      <w:bodyDiv w:val="1"/>
      <w:marLeft w:val="0"/>
      <w:marRight w:val="0"/>
      <w:marTop w:val="0"/>
      <w:marBottom w:val="0"/>
      <w:divBdr>
        <w:top w:val="none" w:sz="0" w:space="0" w:color="auto"/>
        <w:left w:val="none" w:sz="0" w:space="0" w:color="auto"/>
        <w:bottom w:val="none" w:sz="0" w:space="0" w:color="auto"/>
        <w:right w:val="none" w:sz="0" w:space="0" w:color="auto"/>
      </w:divBdr>
      <w:divsChild>
        <w:div w:id="1189830203">
          <w:marLeft w:val="0"/>
          <w:marRight w:val="0"/>
          <w:marTop w:val="0"/>
          <w:marBottom w:val="0"/>
          <w:divBdr>
            <w:top w:val="none" w:sz="0" w:space="0" w:color="auto"/>
            <w:left w:val="none" w:sz="0" w:space="0" w:color="auto"/>
            <w:bottom w:val="none" w:sz="0" w:space="0" w:color="auto"/>
            <w:right w:val="none" w:sz="0" w:space="0" w:color="auto"/>
          </w:divBdr>
        </w:div>
        <w:div w:id="869563555">
          <w:marLeft w:val="0"/>
          <w:marRight w:val="0"/>
          <w:marTop w:val="0"/>
          <w:marBottom w:val="0"/>
          <w:divBdr>
            <w:top w:val="none" w:sz="0" w:space="0" w:color="auto"/>
            <w:left w:val="none" w:sz="0" w:space="0" w:color="auto"/>
            <w:bottom w:val="none" w:sz="0" w:space="0" w:color="auto"/>
            <w:right w:val="none" w:sz="0" w:space="0" w:color="auto"/>
          </w:divBdr>
        </w:div>
        <w:div w:id="694038967">
          <w:marLeft w:val="0"/>
          <w:marRight w:val="0"/>
          <w:marTop w:val="0"/>
          <w:marBottom w:val="0"/>
          <w:divBdr>
            <w:top w:val="none" w:sz="0" w:space="0" w:color="auto"/>
            <w:left w:val="none" w:sz="0" w:space="0" w:color="auto"/>
            <w:bottom w:val="none" w:sz="0" w:space="0" w:color="auto"/>
            <w:right w:val="none" w:sz="0" w:space="0" w:color="auto"/>
          </w:divBdr>
        </w:div>
        <w:div w:id="1530022609">
          <w:marLeft w:val="0"/>
          <w:marRight w:val="0"/>
          <w:marTop w:val="0"/>
          <w:marBottom w:val="0"/>
          <w:divBdr>
            <w:top w:val="none" w:sz="0" w:space="0" w:color="auto"/>
            <w:left w:val="none" w:sz="0" w:space="0" w:color="auto"/>
            <w:bottom w:val="none" w:sz="0" w:space="0" w:color="auto"/>
            <w:right w:val="none" w:sz="0" w:space="0" w:color="auto"/>
          </w:divBdr>
        </w:div>
        <w:div w:id="1088885023">
          <w:marLeft w:val="0"/>
          <w:marRight w:val="0"/>
          <w:marTop w:val="0"/>
          <w:marBottom w:val="0"/>
          <w:divBdr>
            <w:top w:val="none" w:sz="0" w:space="0" w:color="auto"/>
            <w:left w:val="none" w:sz="0" w:space="0" w:color="auto"/>
            <w:bottom w:val="none" w:sz="0" w:space="0" w:color="auto"/>
            <w:right w:val="none" w:sz="0" w:space="0" w:color="auto"/>
          </w:divBdr>
        </w:div>
        <w:div w:id="1294870508">
          <w:marLeft w:val="0"/>
          <w:marRight w:val="0"/>
          <w:marTop w:val="0"/>
          <w:marBottom w:val="0"/>
          <w:divBdr>
            <w:top w:val="none" w:sz="0" w:space="0" w:color="auto"/>
            <w:left w:val="none" w:sz="0" w:space="0" w:color="auto"/>
            <w:bottom w:val="none" w:sz="0" w:space="0" w:color="auto"/>
            <w:right w:val="none" w:sz="0" w:space="0" w:color="auto"/>
          </w:divBdr>
        </w:div>
        <w:div w:id="699167462">
          <w:marLeft w:val="0"/>
          <w:marRight w:val="0"/>
          <w:marTop w:val="0"/>
          <w:marBottom w:val="0"/>
          <w:divBdr>
            <w:top w:val="none" w:sz="0" w:space="0" w:color="auto"/>
            <w:left w:val="none" w:sz="0" w:space="0" w:color="auto"/>
            <w:bottom w:val="none" w:sz="0" w:space="0" w:color="auto"/>
            <w:right w:val="none" w:sz="0" w:space="0" w:color="auto"/>
          </w:divBdr>
        </w:div>
        <w:div w:id="2037072939">
          <w:marLeft w:val="0"/>
          <w:marRight w:val="0"/>
          <w:marTop w:val="0"/>
          <w:marBottom w:val="0"/>
          <w:divBdr>
            <w:top w:val="none" w:sz="0" w:space="0" w:color="auto"/>
            <w:left w:val="none" w:sz="0" w:space="0" w:color="auto"/>
            <w:bottom w:val="none" w:sz="0" w:space="0" w:color="auto"/>
            <w:right w:val="none" w:sz="0" w:space="0" w:color="auto"/>
          </w:divBdr>
        </w:div>
        <w:div w:id="1216889297">
          <w:marLeft w:val="0"/>
          <w:marRight w:val="0"/>
          <w:marTop w:val="0"/>
          <w:marBottom w:val="0"/>
          <w:divBdr>
            <w:top w:val="none" w:sz="0" w:space="0" w:color="auto"/>
            <w:left w:val="none" w:sz="0" w:space="0" w:color="auto"/>
            <w:bottom w:val="none" w:sz="0" w:space="0" w:color="auto"/>
            <w:right w:val="none" w:sz="0" w:space="0" w:color="auto"/>
          </w:divBdr>
        </w:div>
        <w:div w:id="224881136">
          <w:marLeft w:val="0"/>
          <w:marRight w:val="0"/>
          <w:marTop w:val="0"/>
          <w:marBottom w:val="0"/>
          <w:divBdr>
            <w:top w:val="none" w:sz="0" w:space="0" w:color="auto"/>
            <w:left w:val="none" w:sz="0" w:space="0" w:color="auto"/>
            <w:bottom w:val="none" w:sz="0" w:space="0" w:color="auto"/>
            <w:right w:val="none" w:sz="0" w:space="0" w:color="auto"/>
          </w:divBdr>
        </w:div>
        <w:div w:id="1206140028">
          <w:marLeft w:val="0"/>
          <w:marRight w:val="0"/>
          <w:marTop w:val="0"/>
          <w:marBottom w:val="0"/>
          <w:divBdr>
            <w:top w:val="none" w:sz="0" w:space="0" w:color="auto"/>
            <w:left w:val="none" w:sz="0" w:space="0" w:color="auto"/>
            <w:bottom w:val="none" w:sz="0" w:space="0" w:color="auto"/>
            <w:right w:val="none" w:sz="0" w:space="0" w:color="auto"/>
          </w:divBdr>
        </w:div>
        <w:div w:id="1910114676">
          <w:marLeft w:val="0"/>
          <w:marRight w:val="0"/>
          <w:marTop w:val="0"/>
          <w:marBottom w:val="0"/>
          <w:divBdr>
            <w:top w:val="none" w:sz="0" w:space="0" w:color="auto"/>
            <w:left w:val="none" w:sz="0" w:space="0" w:color="auto"/>
            <w:bottom w:val="none" w:sz="0" w:space="0" w:color="auto"/>
            <w:right w:val="none" w:sz="0" w:space="0" w:color="auto"/>
          </w:divBdr>
        </w:div>
        <w:div w:id="601957684">
          <w:marLeft w:val="0"/>
          <w:marRight w:val="0"/>
          <w:marTop w:val="0"/>
          <w:marBottom w:val="0"/>
          <w:divBdr>
            <w:top w:val="none" w:sz="0" w:space="0" w:color="auto"/>
            <w:left w:val="none" w:sz="0" w:space="0" w:color="auto"/>
            <w:bottom w:val="none" w:sz="0" w:space="0" w:color="auto"/>
            <w:right w:val="none" w:sz="0" w:space="0" w:color="auto"/>
          </w:divBdr>
        </w:div>
        <w:div w:id="1203177412">
          <w:marLeft w:val="0"/>
          <w:marRight w:val="0"/>
          <w:marTop w:val="0"/>
          <w:marBottom w:val="0"/>
          <w:divBdr>
            <w:top w:val="none" w:sz="0" w:space="0" w:color="auto"/>
            <w:left w:val="none" w:sz="0" w:space="0" w:color="auto"/>
            <w:bottom w:val="none" w:sz="0" w:space="0" w:color="auto"/>
            <w:right w:val="none" w:sz="0" w:space="0" w:color="auto"/>
          </w:divBdr>
        </w:div>
        <w:div w:id="1847866865">
          <w:marLeft w:val="0"/>
          <w:marRight w:val="0"/>
          <w:marTop w:val="0"/>
          <w:marBottom w:val="0"/>
          <w:divBdr>
            <w:top w:val="none" w:sz="0" w:space="0" w:color="auto"/>
            <w:left w:val="none" w:sz="0" w:space="0" w:color="auto"/>
            <w:bottom w:val="none" w:sz="0" w:space="0" w:color="auto"/>
            <w:right w:val="none" w:sz="0" w:space="0" w:color="auto"/>
          </w:divBdr>
        </w:div>
        <w:div w:id="1690137664">
          <w:marLeft w:val="0"/>
          <w:marRight w:val="0"/>
          <w:marTop w:val="0"/>
          <w:marBottom w:val="0"/>
          <w:divBdr>
            <w:top w:val="none" w:sz="0" w:space="0" w:color="auto"/>
            <w:left w:val="none" w:sz="0" w:space="0" w:color="auto"/>
            <w:bottom w:val="none" w:sz="0" w:space="0" w:color="auto"/>
            <w:right w:val="none" w:sz="0" w:space="0" w:color="auto"/>
          </w:divBdr>
        </w:div>
        <w:div w:id="1692413112">
          <w:marLeft w:val="0"/>
          <w:marRight w:val="0"/>
          <w:marTop w:val="0"/>
          <w:marBottom w:val="0"/>
          <w:divBdr>
            <w:top w:val="none" w:sz="0" w:space="0" w:color="auto"/>
            <w:left w:val="none" w:sz="0" w:space="0" w:color="auto"/>
            <w:bottom w:val="none" w:sz="0" w:space="0" w:color="auto"/>
            <w:right w:val="none" w:sz="0" w:space="0" w:color="auto"/>
          </w:divBdr>
        </w:div>
        <w:div w:id="819885467">
          <w:marLeft w:val="0"/>
          <w:marRight w:val="0"/>
          <w:marTop w:val="0"/>
          <w:marBottom w:val="0"/>
          <w:divBdr>
            <w:top w:val="none" w:sz="0" w:space="0" w:color="auto"/>
            <w:left w:val="none" w:sz="0" w:space="0" w:color="auto"/>
            <w:bottom w:val="none" w:sz="0" w:space="0" w:color="auto"/>
            <w:right w:val="none" w:sz="0" w:space="0" w:color="auto"/>
          </w:divBdr>
        </w:div>
        <w:div w:id="1693843973">
          <w:marLeft w:val="0"/>
          <w:marRight w:val="0"/>
          <w:marTop w:val="0"/>
          <w:marBottom w:val="0"/>
          <w:divBdr>
            <w:top w:val="none" w:sz="0" w:space="0" w:color="auto"/>
            <w:left w:val="none" w:sz="0" w:space="0" w:color="auto"/>
            <w:bottom w:val="none" w:sz="0" w:space="0" w:color="auto"/>
            <w:right w:val="none" w:sz="0" w:space="0" w:color="auto"/>
          </w:divBdr>
        </w:div>
        <w:div w:id="64645025">
          <w:marLeft w:val="0"/>
          <w:marRight w:val="0"/>
          <w:marTop w:val="0"/>
          <w:marBottom w:val="0"/>
          <w:divBdr>
            <w:top w:val="none" w:sz="0" w:space="0" w:color="auto"/>
            <w:left w:val="none" w:sz="0" w:space="0" w:color="auto"/>
            <w:bottom w:val="none" w:sz="0" w:space="0" w:color="auto"/>
            <w:right w:val="none" w:sz="0" w:space="0" w:color="auto"/>
          </w:divBdr>
        </w:div>
        <w:div w:id="779371156">
          <w:marLeft w:val="0"/>
          <w:marRight w:val="0"/>
          <w:marTop w:val="0"/>
          <w:marBottom w:val="0"/>
          <w:divBdr>
            <w:top w:val="none" w:sz="0" w:space="0" w:color="auto"/>
            <w:left w:val="none" w:sz="0" w:space="0" w:color="auto"/>
            <w:bottom w:val="none" w:sz="0" w:space="0" w:color="auto"/>
            <w:right w:val="none" w:sz="0" w:space="0" w:color="auto"/>
          </w:divBdr>
        </w:div>
        <w:div w:id="924455255">
          <w:marLeft w:val="0"/>
          <w:marRight w:val="0"/>
          <w:marTop w:val="0"/>
          <w:marBottom w:val="0"/>
          <w:divBdr>
            <w:top w:val="none" w:sz="0" w:space="0" w:color="auto"/>
            <w:left w:val="none" w:sz="0" w:space="0" w:color="auto"/>
            <w:bottom w:val="none" w:sz="0" w:space="0" w:color="auto"/>
            <w:right w:val="none" w:sz="0" w:space="0" w:color="auto"/>
          </w:divBdr>
        </w:div>
        <w:div w:id="816535920">
          <w:marLeft w:val="0"/>
          <w:marRight w:val="0"/>
          <w:marTop w:val="0"/>
          <w:marBottom w:val="0"/>
          <w:divBdr>
            <w:top w:val="none" w:sz="0" w:space="0" w:color="auto"/>
            <w:left w:val="none" w:sz="0" w:space="0" w:color="auto"/>
            <w:bottom w:val="none" w:sz="0" w:space="0" w:color="auto"/>
            <w:right w:val="none" w:sz="0" w:space="0" w:color="auto"/>
          </w:divBdr>
        </w:div>
        <w:div w:id="1313372112">
          <w:marLeft w:val="0"/>
          <w:marRight w:val="0"/>
          <w:marTop w:val="0"/>
          <w:marBottom w:val="0"/>
          <w:divBdr>
            <w:top w:val="none" w:sz="0" w:space="0" w:color="auto"/>
            <w:left w:val="none" w:sz="0" w:space="0" w:color="auto"/>
            <w:bottom w:val="none" w:sz="0" w:space="0" w:color="auto"/>
            <w:right w:val="none" w:sz="0" w:space="0" w:color="auto"/>
          </w:divBdr>
        </w:div>
        <w:div w:id="523831531">
          <w:marLeft w:val="0"/>
          <w:marRight w:val="0"/>
          <w:marTop w:val="0"/>
          <w:marBottom w:val="0"/>
          <w:divBdr>
            <w:top w:val="none" w:sz="0" w:space="0" w:color="auto"/>
            <w:left w:val="none" w:sz="0" w:space="0" w:color="auto"/>
            <w:bottom w:val="none" w:sz="0" w:space="0" w:color="auto"/>
            <w:right w:val="none" w:sz="0" w:space="0" w:color="auto"/>
          </w:divBdr>
        </w:div>
        <w:div w:id="736710826">
          <w:marLeft w:val="0"/>
          <w:marRight w:val="0"/>
          <w:marTop w:val="0"/>
          <w:marBottom w:val="0"/>
          <w:divBdr>
            <w:top w:val="none" w:sz="0" w:space="0" w:color="auto"/>
            <w:left w:val="none" w:sz="0" w:space="0" w:color="auto"/>
            <w:bottom w:val="none" w:sz="0" w:space="0" w:color="auto"/>
            <w:right w:val="none" w:sz="0" w:space="0" w:color="auto"/>
          </w:divBdr>
        </w:div>
        <w:div w:id="831336219">
          <w:marLeft w:val="0"/>
          <w:marRight w:val="0"/>
          <w:marTop w:val="0"/>
          <w:marBottom w:val="0"/>
          <w:divBdr>
            <w:top w:val="none" w:sz="0" w:space="0" w:color="auto"/>
            <w:left w:val="none" w:sz="0" w:space="0" w:color="auto"/>
            <w:bottom w:val="none" w:sz="0" w:space="0" w:color="auto"/>
            <w:right w:val="none" w:sz="0" w:space="0" w:color="auto"/>
          </w:divBdr>
        </w:div>
        <w:div w:id="1028021280">
          <w:marLeft w:val="0"/>
          <w:marRight w:val="0"/>
          <w:marTop w:val="0"/>
          <w:marBottom w:val="0"/>
          <w:divBdr>
            <w:top w:val="none" w:sz="0" w:space="0" w:color="auto"/>
            <w:left w:val="none" w:sz="0" w:space="0" w:color="auto"/>
            <w:bottom w:val="none" w:sz="0" w:space="0" w:color="auto"/>
            <w:right w:val="none" w:sz="0" w:space="0" w:color="auto"/>
          </w:divBdr>
        </w:div>
        <w:div w:id="1399397757">
          <w:marLeft w:val="0"/>
          <w:marRight w:val="0"/>
          <w:marTop w:val="0"/>
          <w:marBottom w:val="0"/>
          <w:divBdr>
            <w:top w:val="none" w:sz="0" w:space="0" w:color="auto"/>
            <w:left w:val="none" w:sz="0" w:space="0" w:color="auto"/>
            <w:bottom w:val="none" w:sz="0" w:space="0" w:color="auto"/>
            <w:right w:val="none" w:sz="0" w:space="0" w:color="auto"/>
          </w:divBdr>
        </w:div>
        <w:div w:id="1339505305">
          <w:marLeft w:val="0"/>
          <w:marRight w:val="0"/>
          <w:marTop w:val="0"/>
          <w:marBottom w:val="0"/>
          <w:divBdr>
            <w:top w:val="none" w:sz="0" w:space="0" w:color="auto"/>
            <w:left w:val="none" w:sz="0" w:space="0" w:color="auto"/>
            <w:bottom w:val="none" w:sz="0" w:space="0" w:color="auto"/>
            <w:right w:val="none" w:sz="0" w:space="0" w:color="auto"/>
          </w:divBdr>
        </w:div>
        <w:div w:id="532885410">
          <w:marLeft w:val="0"/>
          <w:marRight w:val="0"/>
          <w:marTop w:val="0"/>
          <w:marBottom w:val="0"/>
          <w:divBdr>
            <w:top w:val="none" w:sz="0" w:space="0" w:color="auto"/>
            <w:left w:val="none" w:sz="0" w:space="0" w:color="auto"/>
            <w:bottom w:val="none" w:sz="0" w:space="0" w:color="auto"/>
            <w:right w:val="none" w:sz="0" w:space="0" w:color="auto"/>
          </w:divBdr>
        </w:div>
        <w:div w:id="1731419004">
          <w:marLeft w:val="0"/>
          <w:marRight w:val="0"/>
          <w:marTop w:val="0"/>
          <w:marBottom w:val="0"/>
          <w:divBdr>
            <w:top w:val="none" w:sz="0" w:space="0" w:color="auto"/>
            <w:left w:val="none" w:sz="0" w:space="0" w:color="auto"/>
            <w:bottom w:val="none" w:sz="0" w:space="0" w:color="auto"/>
            <w:right w:val="none" w:sz="0" w:space="0" w:color="auto"/>
          </w:divBdr>
        </w:div>
        <w:div w:id="127035312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899589225">
      <w:bodyDiv w:val="1"/>
      <w:marLeft w:val="0"/>
      <w:marRight w:val="0"/>
      <w:marTop w:val="0"/>
      <w:marBottom w:val="0"/>
      <w:divBdr>
        <w:top w:val="none" w:sz="0" w:space="0" w:color="auto"/>
        <w:left w:val="none" w:sz="0" w:space="0" w:color="auto"/>
        <w:bottom w:val="none" w:sz="0" w:space="0" w:color="auto"/>
        <w:right w:val="none" w:sz="0" w:space="0" w:color="auto"/>
      </w:divBdr>
      <w:divsChild>
        <w:div w:id="563419813">
          <w:marLeft w:val="0"/>
          <w:marRight w:val="0"/>
          <w:marTop w:val="0"/>
          <w:marBottom w:val="0"/>
          <w:divBdr>
            <w:top w:val="none" w:sz="0" w:space="0" w:color="auto"/>
            <w:left w:val="none" w:sz="0" w:space="0" w:color="auto"/>
            <w:bottom w:val="none" w:sz="0" w:space="0" w:color="auto"/>
            <w:right w:val="none" w:sz="0" w:space="0" w:color="auto"/>
          </w:divBdr>
        </w:div>
        <w:div w:id="1255356303">
          <w:marLeft w:val="0"/>
          <w:marRight w:val="0"/>
          <w:marTop w:val="0"/>
          <w:marBottom w:val="0"/>
          <w:divBdr>
            <w:top w:val="none" w:sz="0" w:space="0" w:color="auto"/>
            <w:left w:val="none" w:sz="0" w:space="0" w:color="auto"/>
            <w:bottom w:val="none" w:sz="0" w:space="0" w:color="auto"/>
            <w:right w:val="none" w:sz="0" w:space="0" w:color="auto"/>
          </w:divBdr>
        </w:div>
        <w:div w:id="2075008285">
          <w:marLeft w:val="0"/>
          <w:marRight w:val="0"/>
          <w:marTop w:val="0"/>
          <w:marBottom w:val="0"/>
          <w:divBdr>
            <w:top w:val="none" w:sz="0" w:space="0" w:color="auto"/>
            <w:left w:val="none" w:sz="0" w:space="0" w:color="auto"/>
            <w:bottom w:val="none" w:sz="0" w:space="0" w:color="auto"/>
            <w:right w:val="none" w:sz="0" w:space="0" w:color="auto"/>
          </w:divBdr>
        </w:div>
        <w:div w:id="1758860963">
          <w:marLeft w:val="0"/>
          <w:marRight w:val="0"/>
          <w:marTop w:val="0"/>
          <w:marBottom w:val="0"/>
          <w:divBdr>
            <w:top w:val="none" w:sz="0" w:space="0" w:color="auto"/>
            <w:left w:val="none" w:sz="0" w:space="0" w:color="auto"/>
            <w:bottom w:val="none" w:sz="0" w:space="0" w:color="auto"/>
            <w:right w:val="none" w:sz="0" w:space="0" w:color="auto"/>
          </w:divBdr>
        </w:div>
        <w:div w:id="2073966697">
          <w:marLeft w:val="0"/>
          <w:marRight w:val="0"/>
          <w:marTop w:val="0"/>
          <w:marBottom w:val="0"/>
          <w:divBdr>
            <w:top w:val="none" w:sz="0" w:space="0" w:color="auto"/>
            <w:left w:val="none" w:sz="0" w:space="0" w:color="auto"/>
            <w:bottom w:val="none" w:sz="0" w:space="0" w:color="auto"/>
            <w:right w:val="none" w:sz="0" w:space="0" w:color="auto"/>
          </w:divBdr>
        </w:div>
        <w:div w:id="472255917">
          <w:marLeft w:val="0"/>
          <w:marRight w:val="0"/>
          <w:marTop w:val="0"/>
          <w:marBottom w:val="0"/>
          <w:divBdr>
            <w:top w:val="none" w:sz="0" w:space="0" w:color="auto"/>
            <w:left w:val="none" w:sz="0" w:space="0" w:color="auto"/>
            <w:bottom w:val="none" w:sz="0" w:space="0" w:color="auto"/>
            <w:right w:val="none" w:sz="0" w:space="0" w:color="auto"/>
          </w:divBdr>
        </w:div>
        <w:div w:id="528492248">
          <w:marLeft w:val="0"/>
          <w:marRight w:val="0"/>
          <w:marTop w:val="0"/>
          <w:marBottom w:val="0"/>
          <w:divBdr>
            <w:top w:val="none" w:sz="0" w:space="0" w:color="auto"/>
            <w:left w:val="none" w:sz="0" w:space="0" w:color="auto"/>
            <w:bottom w:val="none" w:sz="0" w:space="0" w:color="auto"/>
            <w:right w:val="none" w:sz="0" w:space="0" w:color="auto"/>
          </w:divBdr>
        </w:div>
        <w:div w:id="1161193178">
          <w:marLeft w:val="0"/>
          <w:marRight w:val="0"/>
          <w:marTop w:val="0"/>
          <w:marBottom w:val="0"/>
          <w:divBdr>
            <w:top w:val="none" w:sz="0" w:space="0" w:color="auto"/>
            <w:left w:val="none" w:sz="0" w:space="0" w:color="auto"/>
            <w:bottom w:val="none" w:sz="0" w:space="0" w:color="auto"/>
            <w:right w:val="none" w:sz="0" w:space="0" w:color="auto"/>
          </w:divBdr>
        </w:div>
        <w:div w:id="1473327045">
          <w:marLeft w:val="0"/>
          <w:marRight w:val="0"/>
          <w:marTop w:val="0"/>
          <w:marBottom w:val="0"/>
          <w:divBdr>
            <w:top w:val="none" w:sz="0" w:space="0" w:color="auto"/>
            <w:left w:val="none" w:sz="0" w:space="0" w:color="auto"/>
            <w:bottom w:val="none" w:sz="0" w:space="0" w:color="auto"/>
            <w:right w:val="none" w:sz="0" w:space="0" w:color="auto"/>
          </w:divBdr>
        </w:div>
        <w:div w:id="874199774">
          <w:marLeft w:val="0"/>
          <w:marRight w:val="0"/>
          <w:marTop w:val="0"/>
          <w:marBottom w:val="0"/>
          <w:divBdr>
            <w:top w:val="none" w:sz="0" w:space="0" w:color="auto"/>
            <w:left w:val="none" w:sz="0" w:space="0" w:color="auto"/>
            <w:bottom w:val="none" w:sz="0" w:space="0" w:color="auto"/>
            <w:right w:val="none" w:sz="0" w:space="0" w:color="auto"/>
          </w:divBdr>
        </w:div>
        <w:div w:id="2038433690">
          <w:marLeft w:val="0"/>
          <w:marRight w:val="0"/>
          <w:marTop w:val="0"/>
          <w:marBottom w:val="0"/>
          <w:divBdr>
            <w:top w:val="none" w:sz="0" w:space="0" w:color="auto"/>
            <w:left w:val="none" w:sz="0" w:space="0" w:color="auto"/>
            <w:bottom w:val="none" w:sz="0" w:space="0" w:color="auto"/>
            <w:right w:val="none" w:sz="0" w:space="0" w:color="auto"/>
          </w:divBdr>
        </w:div>
        <w:div w:id="820852663">
          <w:marLeft w:val="0"/>
          <w:marRight w:val="0"/>
          <w:marTop w:val="0"/>
          <w:marBottom w:val="0"/>
          <w:divBdr>
            <w:top w:val="none" w:sz="0" w:space="0" w:color="auto"/>
            <w:left w:val="none" w:sz="0" w:space="0" w:color="auto"/>
            <w:bottom w:val="none" w:sz="0" w:space="0" w:color="auto"/>
            <w:right w:val="none" w:sz="0" w:space="0" w:color="auto"/>
          </w:divBdr>
        </w:div>
      </w:divsChild>
    </w:div>
    <w:div w:id="1932005489">
      <w:bodyDiv w:val="1"/>
      <w:marLeft w:val="0"/>
      <w:marRight w:val="0"/>
      <w:marTop w:val="0"/>
      <w:marBottom w:val="0"/>
      <w:divBdr>
        <w:top w:val="none" w:sz="0" w:space="0" w:color="auto"/>
        <w:left w:val="none" w:sz="0" w:space="0" w:color="auto"/>
        <w:bottom w:val="none" w:sz="0" w:space="0" w:color="auto"/>
        <w:right w:val="none" w:sz="0" w:space="0" w:color="auto"/>
      </w:divBdr>
      <w:divsChild>
        <w:div w:id="267929834">
          <w:marLeft w:val="0"/>
          <w:marRight w:val="0"/>
          <w:marTop w:val="0"/>
          <w:marBottom w:val="0"/>
          <w:divBdr>
            <w:top w:val="none" w:sz="0" w:space="0" w:color="auto"/>
            <w:left w:val="none" w:sz="0" w:space="0" w:color="auto"/>
            <w:bottom w:val="none" w:sz="0" w:space="0" w:color="auto"/>
            <w:right w:val="none" w:sz="0" w:space="0" w:color="auto"/>
          </w:divBdr>
        </w:div>
        <w:div w:id="1653800969">
          <w:marLeft w:val="0"/>
          <w:marRight w:val="0"/>
          <w:marTop w:val="0"/>
          <w:marBottom w:val="0"/>
          <w:divBdr>
            <w:top w:val="none" w:sz="0" w:space="0" w:color="auto"/>
            <w:left w:val="none" w:sz="0" w:space="0" w:color="auto"/>
            <w:bottom w:val="none" w:sz="0" w:space="0" w:color="auto"/>
            <w:right w:val="none" w:sz="0" w:space="0" w:color="auto"/>
          </w:divBdr>
        </w:div>
        <w:div w:id="1886258205">
          <w:marLeft w:val="0"/>
          <w:marRight w:val="0"/>
          <w:marTop w:val="0"/>
          <w:marBottom w:val="0"/>
          <w:divBdr>
            <w:top w:val="none" w:sz="0" w:space="0" w:color="auto"/>
            <w:left w:val="none" w:sz="0" w:space="0" w:color="auto"/>
            <w:bottom w:val="none" w:sz="0" w:space="0" w:color="auto"/>
            <w:right w:val="none" w:sz="0" w:space="0" w:color="auto"/>
          </w:divBdr>
        </w:div>
        <w:div w:id="1628581550">
          <w:marLeft w:val="0"/>
          <w:marRight w:val="0"/>
          <w:marTop w:val="0"/>
          <w:marBottom w:val="0"/>
          <w:divBdr>
            <w:top w:val="none" w:sz="0" w:space="0" w:color="auto"/>
            <w:left w:val="none" w:sz="0" w:space="0" w:color="auto"/>
            <w:bottom w:val="none" w:sz="0" w:space="0" w:color="auto"/>
            <w:right w:val="none" w:sz="0" w:space="0" w:color="auto"/>
          </w:divBdr>
        </w:div>
        <w:div w:id="1488591453">
          <w:marLeft w:val="0"/>
          <w:marRight w:val="0"/>
          <w:marTop w:val="0"/>
          <w:marBottom w:val="0"/>
          <w:divBdr>
            <w:top w:val="none" w:sz="0" w:space="0" w:color="auto"/>
            <w:left w:val="none" w:sz="0" w:space="0" w:color="auto"/>
            <w:bottom w:val="none" w:sz="0" w:space="0" w:color="auto"/>
            <w:right w:val="none" w:sz="0" w:space="0" w:color="auto"/>
          </w:divBdr>
        </w:div>
        <w:div w:id="68575292">
          <w:marLeft w:val="0"/>
          <w:marRight w:val="0"/>
          <w:marTop w:val="0"/>
          <w:marBottom w:val="0"/>
          <w:divBdr>
            <w:top w:val="none" w:sz="0" w:space="0" w:color="auto"/>
            <w:left w:val="none" w:sz="0" w:space="0" w:color="auto"/>
            <w:bottom w:val="none" w:sz="0" w:space="0" w:color="auto"/>
            <w:right w:val="none" w:sz="0" w:space="0" w:color="auto"/>
          </w:divBdr>
        </w:div>
        <w:div w:id="2144538515">
          <w:marLeft w:val="0"/>
          <w:marRight w:val="0"/>
          <w:marTop w:val="0"/>
          <w:marBottom w:val="0"/>
          <w:divBdr>
            <w:top w:val="none" w:sz="0" w:space="0" w:color="auto"/>
            <w:left w:val="none" w:sz="0" w:space="0" w:color="auto"/>
            <w:bottom w:val="none" w:sz="0" w:space="0" w:color="auto"/>
            <w:right w:val="none" w:sz="0" w:space="0" w:color="auto"/>
          </w:divBdr>
        </w:div>
        <w:div w:id="164630635">
          <w:marLeft w:val="0"/>
          <w:marRight w:val="0"/>
          <w:marTop w:val="0"/>
          <w:marBottom w:val="0"/>
          <w:divBdr>
            <w:top w:val="none" w:sz="0" w:space="0" w:color="auto"/>
            <w:left w:val="none" w:sz="0" w:space="0" w:color="auto"/>
            <w:bottom w:val="none" w:sz="0" w:space="0" w:color="auto"/>
            <w:right w:val="none" w:sz="0" w:space="0" w:color="auto"/>
          </w:divBdr>
        </w:div>
        <w:div w:id="1534727038">
          <w:marLeft w:val="0"/>
          <w:marRight w:val="0"/>
          <w:marTop w:val="0"/>
          <w:marBottom w:val="0"/>
          <w:divBdr>
            <w:top w:val="none" w:sz="0" w:space="0" w:color="auto"/>
            <w:left w:val="none" w:sz="0" w:space="0" w:color="auto"/>
            <w:bottom w:val="none" w:sz="0" w:space="0" w:color="auto"/>
            <w:right w:val="none" w:sz="0" w:space="0" w:color="auto"/>
          </w:divBdr>
        </w:div>
        <w:div w:id="1450396053">
          <w:marLeft w:val="0"/>
          <w:marRight w:val="0"/>
          <w:marTop w:val="0"/>
          <w:marBottom w:val="0"/>
          <w:divBdr>
            <w:top w:val="none" w:sz="0" w:space="0" w:color="auto"/>
            <w:left w:val="none" w:sz="0" w:space="0" w:color="auto"/>
            <w:bottom w:val="none" w:sz="0" w:space="0" w:color="auto"/>
            <w:right w:val="none" w:sz="0" w:space="0" w:color="auto"/>
          </w:divBdr>
        </w:div>
        <w:div w:id="1979607371">
          <w:marLeft w:val="0"/>
          <w:marRight w:val="0"/>
          <w:marTop w:val="0"/>
          <w:marBottom w:val="0"/>
          <w:divBdr>
            <w:top w:val="none" w:sz="0" w:space="0" w:color="auto"/>
            <w:left w:val="none" w:sz="0" w:space="0" w:color="auto"/>
            <w:bottom w:val="none" w:sz="0" w:space="0" w:color="auto"/>
            <w:right w:val="none" w:sz="0" w:space="0" w:color="auto"/>
          </w:divBdr>
        </w:div>
        <w:div w:id="442455755">
          <w:marLeft w:val="0"/>
          <w:marRight w:val="0"/>
          <w:marTop w:val="0"/>
          <w:marBottom w:val="0"/>
          <w:divBdr>
            <w:top w:val="none" w:sz="0" w:space="0" w:color="auto"/>
            <w:left w:val="none" w:sz="0" w:space="0" w:color="auto"/>
            <w:bottom w:val="none" w:sz="0" w:space="0" w:color="auto"/>
            <w:right w:val="none" w:sz="0" w:space="0" w:color="auto"/>
          </w:divBdr>
        </w:div>
        <w:div w:id="1112015339">
          <w:marLeft w:val="0"/>
          <w:marRight w:val="0"/>
          <w:marTop w:val="0"/>
          <w:marBottom w:val="0"/>
          <w:divBdr>
            <w:top w:val="none" w:sz="0" w:space="0" w:color="auto"/>
            <w:left w:val="none" w:sz="0" w:space="0" w:color="auto"/>
            <w:bottom w:val="none" w:sz="0" w:space="0" w:color="auto"/>
            <w:right w:val="none" w:sz="0" w:space="0" w:color="auto"/>
          </w:divBdr>
        </w:div>
        <w:div w:id="694037480">
          <w:marLeft w:val="0"/>
          <w:marRight w:val="0"/>
          <w:marTop w:val="0"/>
          <w:marBottom w:val="0"/>
          <w:divBdr>
            <w:top w:val="none" w:sz="0" w:space="0" w:color="auto"/>
            <w:left w:val="none" w:sz="0" w:space="0" w:color="auto"/>
            <w:bottom w:val="none" w:sz="0" w:space="0" w:color="auto"/>
            <w:right w:val="none" w:sz="0" w:space="0" w:color="auto"/>
          </w:divBdr>
        </w:div>
        <w:div w:id="2073767511">
          <w:marLeft w:val="0"/>
          <w:marRight w:val="0"/>
          <w:marTop w:val="0"/>
          <w:marBottom w:val="0"/>
          <w:divBdr>
            <w:top w:val="none" w:sz="0" w:space="0" w:color="auto"/>
            <w:left w:val="none" w:sz="0" w:space="0" w:color="auto"/>
            <w:bottom w:val="none" w:sz="0" w:space="0" w:color="auto"/>
            <w:right w:val="none" w:sz="0" w:space="0" w:color="auto"/>
          </w:divBdr>
        </w:div>
        <w:div w:id="1420444525">
          <w:marLeft w:val="0"/>
          <w:marRight w:val="0"/>
          <w:marTop w:val="0"/>
          <w:marBottom w:val="0"/>
          <w:divBdr>
            <w:top w:val="none" w:sz="0" w:space="0" w:color="auto"/>
            <w:left w:val="none" w:sz="0" w:space="0" w:color="auto"/>
            <w:bottom w:val="none" w:sz="0" w:space="0" w:color="auto"/>
            <w:right w:val="none" w:sz="0" w:space="0" w:color="auto"/>
          </w:divBdr>
        </w:div>
        <w:div w:id="1441605118">
          <w:marLeft w:val="0"/>
          <w:marRight w:val="0"/>
          <w:marTop w:val="0"/>
          <w:marBottom w:val="0"/>
          <w:divBdr>
            <w:top w:val="none" w:sz="0" w:space="0" w:color="auto"/>
            <w:left w:val="none" w:sz="0" w:space="0" w:color="auto"/>
            <w:bottom w:val="none" w:sz="0" w:space="0" w:color="auto"/>
            <w:right w:val="none" w:sz="0" w:space="0" w:color="auto"/>
          </w:divBdr>
        </w:div>
        <w:div w:id="570038792">
          <w:marLeft w:val="0"/>
          <w:marRight w:val="0"/>
          <w:marTop w:val="0"/>
          <w:marBottom w:val="0"/>
          <w:divBdr>
            <w:top w:val="none" w:sz="0" w:space="0" w:color="auto"/>
            <w:left w:val="none" w:sz="0" w:space="0" w:color="auto"/>
            <w:bottom w:val="none" w:sz="0" w:space="0" w:color="auto"/>
            <w:right w:val="none" w:sz="0" w:space="0" w:color="auto"/>
          </w:divBdr>
        </w:div>
        <w:div w:id="1134450003">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59561">
      <w:bodyDiv w:val="1"/>
      <w:marLeft w:val="0"/>
      <w:marRight w:val="0"/>
      <w:marTop w:val="0"/>
      <w:marBottom w:val="0"/>
      <w:divBdr>
        <w:top w:val="none" w:sz="0" w:space="0" w:color="auto"/>
        <w:left w:val="none" w:sz="0" w:space="0" w:color="auto"/>
        <w:bottom w:val="none" w:sz="0" w:space="0" w:color="auto"/>
        <w:right w:val="none" w:sz="0" w:space="0" w:color="auto"/>
      </w:divBdr>
      <w:divsChild>
        <w:div w:id="1275601454">
          <w:marLeft w:val="0"/>
          <w:marRight w:val="0"/>
          <w:marTop w:val="0"/>
          <w:marBottom w:val="0"/>
          <w:divBdr>
            <w:top w:val="none" w:sz="0" w:space="0" w:color="auto"/>
            <w:left w:val="none" w:sz="0" w:space="0" w:color="auto"/>
            <w:bottom w:val="none" w:sz="0" w:space="0" w:color="auto"/>
            <w:right w:val="none" w:sz="0" w:space="0" w:color="auto"/>
          </w:divBdr>
        </w:div>
        <w:div w:id="1292789999">
          <w:marLeft w:val="0"/>
          <w:marRight w:val="0"/>
          <w:marTop w:val="0"/>
          <w:marBottom w:val="0"/>
          <w:divBdr>
            <w:top w:val="none" w:sz="0" w:space="0" w:color="auto"/>
            <w:left w:val="none" w:sz="0" w:space="0" w:color="auto"/>
            <w:bottom w:val="none" w:sz="0" w:space="0" w:color="auto"/>
            <w:right w:val="none" w:sz="0" w:space="0" w:color="auto"/>
          </w:divBdr>
        </w:div>
        <w:div w:id="1086073046">
          <w:marLeft w:val="0"/>
          <w:marRight w:val="0"/>
          <w:marTop w:val="0"/>
          <w:marBottom w:val="0"/>
          <w:divBdr>
            <w:top w:val="none" w:sz="0" w:space="0" w:color="auto"/>
            <w:left w:val="none" w:sz="0" w:space="0" w:color="auto"/>
            <w:bottom w:val="none" w:sz="0" w:space="0" w:color="auto"/>
            <w:right w:val="none" w:sz="0" w:space="0" w:color="auto"/>
          </w:divBdr>
        </w:div>
        <w:div w:id="647394207">
          <w:marLeft w:val="0"/>
          <w:marRight w:val="0"/>
          <w:marTop w:val="0"/>
          <w:marBottom w:val="0"/>
          <w:divBdr>
            <w:top w:val="none" w:sz="0" w:space="0" w:color="auto"/>
            <w:left w:val="none" w:sz="0" w:space="0" w:color="auto"/>
            <w:bottom w:val="none" w:sz="0" w:space="0" w:color="auto"/>
            <w:right w:val="none" w:sz="0" w:space="0" w:color="auto"/>
          </w:divBdr>
        </w:div>
        <w:div w:id="1278875987">
          <w:marLeft w:val="0"/>
          <w:marRight w:val="0"/>
          <w:marTop w:val="0"/>
          <w:marBottom w:val="0"/>
          <w:divBdr>
            <w:top w:val="none" w:sz="0" w:space="0" w:color="auto"/>
            <w:left w:val="none" w:sz="0" w:space="0" w:color="auto"/>
            <w:bottom w:val="none" w:sz="0" w:space="0" w:color="auto"/>
            <w:right w:val="none" w:sz="0" w:space="0" w:color="auto"/>
          </w:divBdr>
        </w:div>
        <w:div w:id="307520963">
          <w:marLeft w:val="0"/>
          <w:marRight w:val="0"/>
          <w:marTop w:val="0"/>
          <w:marBottom w:val="0"/>
          <w:divBdr>
            <w:top w:val="none" w:sz="0" w:space="0" w:color="auto"/>
            <w:left w:val="none" w:sz="0" w:space="0" w:color="auto"/>
            <w:bottom w:val="none" w:sz="0" w:space="0" w:color="auto"/>
            <w:right w:val="none" w:sz="0" w:space="0" w:color="auto"/>
          </w:divBdr>
        </w:div>
        <w:div w:id="451943916">
          <w:marLeft w:val="0"/>
          <w:marRight w:val="0"/>
          <w:marTop w:val="0"/>
          <w:marBottom w:val="0"/>
          <w:divBdr>
            <w:top w:val="none" w:sz="0" w:space="0" w:color="auto"/>
            <w:left w:val="none" w:sz="0" w:space="0" w:color="auto"/>
            <w:bottom w:val="none" w:sz="0" w:space="0" w:color="auto"/>
            <w:right w:val="none" w:sz="0" w:space="0" w:color="auto"/>
          </w:divBdr>
        </w:div>
        <w:div w:id="2058163188">
          <w:marLeft w:val="0"/>
          <w:marRight w:val="0"/>
          <w:marTop w:val="0"/>
          <w:marBottom w:val="0"/>
          <w:divBdr>
            <w:top w:val="none" w:sz="0" w:space="0" w:color="auto"/>
            <w:left w:val="none" w:sz="0" w:space="0" w:color="auto"/>
            <w:bottom w:val="none" w:sz="0" w:space="0" w:color="auto"/>
            <w:right w:val="none" w:sz="0" w:space="0" w:color="auto"/>
          </w:divBdr>
        </w:div>
        <w:div w:id="273292772">
          <w:marLeft w:val="0"/>
          <w:marRight w:val="0"/>
          <w:marTop w:val="0"/>
          <w:marBottom w:val="0"/>
          <w:divBdr>
            <w:top w:val="none" w:sz="0" w:space="0" w:color="auto"/>
            <w:left w:val="none" w:sz="0" w:space="0" w:color="auto"/>
            <w:bottom w:val="none" w:sz="0" w:space="0" w:color="auto"/>
            <w:right w:val="none" w:sz="0" w:space="0" w:color="auto"/>
          </w:divBdr>
        </w:div>
        <w:div w:id="1382635046">
          <w:marLeft w:val="0"/>
          <w:marRight w:val="0"/>
          <w:marTop w:val="0"/>
          <w:marBottom w:val="0"/>
          <w:divBdr>
            <w:top w:val="none" w:sz="0" w:space="0" w:color="auto"/>
            <w:left w:val="none" w:sz="0" w:space="0" w:color="auto"/>
            <w:bottom w:val="none" w:sz="0" w:space="0" w:color="auto"/>
            <w:right w:val="none" w:sz="0" w:space="0" w:color="auto"/>
          </w:divBdr>
        </w:div>
        <w:div w:id="137502352">
          <w:marLeft w:val="0"/>
          <w:marRight w:val="0"/>
          <w:marTop w:val="0"/>
          <w:marBottom w:val="0"/>
          <w:divBdr>
            <w:top w:val="none" w:sz="0" w:space="0" w:color="auto"/>
            <w:left w:val="none" w:sz="0" w:space="0" w:color="auto"/>
            <w:bottom w:val="none" w:sz="0" w:space="0" w:color="auto"/>
            <w:right w:val="none" w:sz="0" w:space="0" w:color="auto"/>
          </w:divBdr>
        </w:div>
        <w:div w:id="1473496">
          <w:marLeft w:val="0"/>
          <w:marRight w:val="0"/>
          <w:marTop w:val="0"/>
          <w:marBottom w:val="0"/>
          <w:divBdr>
            <w:top w:val="none" w:sz="0" w:space="0" w:color="auto"/>
            <w:left w:val="none" w:sz="0" w:space="0" w:color="auto"/>
            <w:bottom w:val="none" w:sz="0" w:space="0" w:color="auto"/>
            <w:right w:val="none" w:sz="0" w:space="0" w:color="auto"/>
          </w:divBdr>
        </w:div>
        <w:div w:id="1113205428">
          <w:marLeft w:val="0"/>
          <w:marRight w:val="0"/>
          <w:marTop w:val="0"/>
          <w:marBottom w:val="0"/>
          <w:divBdr>
            <w:top w:val="none" w:sz="0" w:space="0" w:color="auto"/>
            <w:left w:val="none" w:sz="0" w:space="0" w:color="auto"/>
            <w:bottom w:val="none" w:sz="0" w:space="0" w:color="auto"/>
            <w:right w:val="none" w:sz="0" w:space="0" w:color="auto"/>
          </w:divBdr>
        </w:div>
        <w:div w:id="1312834962">
          <w:marLeft w:val="0"/>
          <w:marRight w:val="0"/>
          <w:marTop w:val="0"/>
          <w:marBottom w:val="0"/>
          <w:divBdr>
            <w:top w:val="none" w:sz="0" w:space="0" w:color="auto"/>
            <w:left w:val="none" w:sz="0" w:space="0" w:color="auto"/>
            <w:bottom w:val="none" w:sz="0" w:space="0" w:color="auto"/>
            <w:right w:val="none" w:sz="0" w:space="0" w:color="auto"/>
          </w:divBdr>
        </w:div>
        <w:div w:id="151065168">
          <w:marLeft w:val="0"/>
          <w:marRight w:val="0"/>
          <w:marTop w:val="0"/>
          <w:marBottom w:val="0"/>
          <w:divBdr>
            <w:top w:val="none" w:sz="0" w:space="0" w:color="auto"/>
            <w:left w:val="none" w:sz="0" w:space="0" w:color="auto"/>
            <w:bottom w:val="none" w:sz="0" w:space="0" w:color="auto"/>
            <w:right w:val="none" w:sz="0" w:space="0" w:color="auto"/>
          </w:divBdr>
        </w:div>
        <w:div w:id="471680508">
          <w:marLeft w:val="0"/>
          <w:marRight w:val="0"/>
          <w:marTop w:val="0"/>
          <w:marBottom w:val="0"/>
          <w:divBdr>
            <w:top w:val="none" w:sz="0" w:space="0" w:color="auto"/>
            <w:left w:val="none" w:sz="0" w:space="0" w:color="auto"/>
            <w:bottom w:val="none" w:sz="0" w:space="0" w:color="auto"/>
            <w:right w:val="none" w:sz="0" w:space="0" w:color="auto"/>
          </w:divBdr>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7708916">
      <w:bodyDiv w:val="1"/>
      <w:marLeft w:val="0"/>
      <w:marRight w:val="0"/>
      <w:marTop w:val="0"/>
      <w:marBottom w:val="0"/>
      <w:divBdr>
        <w:top w:val="none" w:sz="0" w:space="0" w:color="auto"/>
        <w:left w:val="none" w:sz="0" w:space="0" w:color="auto"/>
        <w:bottom w:val="none" w:sz="0" w:space="0" w:color="auto"/>
        <w:right w:val="none" w:sz="0" w:space="0" w:color="auto"/>
      </w:divBdr>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06201867">
      <w:bodyDiv w:val="1"/>
      <w:marLeft w:val="0"/>
      <w:marRight w:val="0"/>
      <w:marTop w:val="0"/>
      <w:marBottom w:val="0"/>
      <w:divBdr>
        <w:top w:val="none" w:sz="0" w:space="0" w:color="auto"/>
        <w:left w:val="none" w:sz="0" w:space="0" w:color="auto"/>
        <w:bottom w:val="none" w:sz="0" w:space="0" w:color="auto"/>
        <w:right w:val="none" w:sz="0" w:space="0" w:color="auto"/>
      </w:divBdr>
      <w:divsChild>
        <w:div w:id="1202286481">
          <w:marLeft w:val="0"/>
          <w:marRight w:val="0"/>
          <w:marTop w:val="0"/>
          <w:marBottom w:val="0"/>
          <w:divBdr>
            <w:top w:val="none" w:sz="0" w:space="0" w:color="auto"/>
            <w:left w:val="none" w:sz="0" w:space="0" w:color="auto"/>
            <w:bottom w:val="none" w:sz="0" w:space="0" w:color="auto"/>
            <w:right w:val="none" w:sz="0" w:space="0" w:color="auto"/>
          </w:divBdr>
        </w:div>
        <w:div w:id="982543691">
          <w:marLeft w:val="0"/>
          <w:marRight w:val="0"/>
          <w:marTop w:val="0"/>
          <w:marBottom w:val="0"/>
          <w:divBdr>
            <w:top w:val="none" w:sz="0" w:space="0" w:color="auto"/>
            <w:left w:val="none" w:sz="0" w:space="0" w:color="auto"/>
            <w:bottom w:val="none" w:sz="0" w:space="0" w:color="auto"/>
            <w:right w:val="none" w:sz="0" w:space="0" w:color="auto"/>
          </w:divBdr>
        </w:div>
        <w:div w:id="2137143272">
          <w:marLeft w:val="0"/>
          <w:marRight w:val="0"/>
          <w:marTop w:val="0"/>
          <w:marBottom w:val="0"/>
          <w:divBdr>
            <w:top w:val="none" w:sz="0" w:space="0" w:color="auto"/>
            <w:left w:val="none" w:sz="0" w:space="0" w:color="auto"/>
            <w:bottom w:val="none" w:sz="0" w:space="0" w:color="auto"/>
            <w:right w:val="none" w:sz="0" w:space="0" w:color="auto"/>
          </w:divBdr>
        </w:div>
        <w:div w:id="1167092392">
          <w:marLeft w:val="0"/>
          <w:marRight w:val="0"/>
          <w:marTop w:val="0"/>
          <w:marBottom w:val="0"/>
          <w:divBdr>
            <w:top w:val="none" w:sz="0" w:space="0" w:color="auto"/>
            <w:left w:val="none" w:sz="0" w:space="0" w:color="auto"/>
            <w:bottom w:val="none" w:sz="0" w:space="0" w:color="auto"/>
            <w:right w:val="none" w:sz="0" w:space="0" w:color="auto"/>
          </w:divBdr>
        </w:div>
        <w:div w:id="1453398291">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35112529">
      <w:bodyDiv w:val="1"/>
      <w:marLeft w:val="0"/>
      <w:marRight w:val="0"/>
      <w:marTop w:val="0"/>
      <w:marBottom w:val="0"/>
      <w:divBdr>
        <w:top w:val="none" w:sz="0" w:space="0" w:color="auto"/>
        <w:left w:val="none" w:sz="0" w:space="0" w:color="auto"/>
        <w:bottom w:val="none" w:sz="0" w:space="0" w:color="auto"/>
        <w:right w:val="none" w:sz="0" w:space="0" w:color="auto"/>
      </w:divBdr>
      <w:divsChild>
        <w:div w:id="938827481">
          <w:marLeft w:val="0"/>
          <w:marRight w:val="0"/>
          <w:marTop w:val="0"/>
          <w:marBottom w:val="0"/>
          <w:divBdr>
            <w:top w:val="none" w:sz="0" w:space="0" w:color="auto"/>
            <w:left w:val="none" w:sz="0" w:space="0" w:color="auto"/>
            <w:bottom w:val="none" w:sz="0" w:space="0" w:color="auto"/>
            <w:right w:val="none" w:sz="0" w:space="0" w:color="auto"/>
          </w:divBdr>
        </w:div>
        <w:div w:id="1231892711">
          <w:marLeft w:val="0"/>
          <w:marRight w:val="0"/>
          <w:marTop w:val="0"/>
          <w:marBottom w:val="0"/>
          <w:divBdr>
            <w:top w:val="none" w:sz="0" w:space="0" w:color="auto"/>
            <w:left w:val="none" w:sz="0" w:space="0" w:color="auto"/>
            <w:bottom w:val="none" w:sz="0" w:space="0" w:color="auto"/>
            <w:right w:val="none" w:sz="0" w:space="0" w:color="auto"/>
          </w:divBdr>
        </w:div>
        <w:div w:id="747962708">
          <w:marLeft w:val="0"/>
          <w:marRight w:val="0"/>
          <w:marTop w:val="0"/>
          <w:marBottom w:val="0"/>
          <w:divBdr>
            <w:top w:val="none" w:sz="0" w:space="0" w:color="auto"/>
            <w:left w:val="none" w:sz="0" w:space="0" w:color="auto"/>
            <w:bottom w:val="none" w:sz="0" w:space="0" w:color="auto"/>
            <w:right w:val="none" w:sz="0" w:space="0" w:color="auto"/>
          </w:divBdr>
        </w:div>
      </w:divsChild>
    </w:div>
    <w:div w:id="2052068458">
      <w:bodyDiv w:val="1"/>
      <w:marLeft w:val="0"/>
      <w:marRight w:val="0"/>
      <w:marTop w:val="0"/>
      <w:marBottom w:val="0"/>
      <w:divBdr>
        <w:top w:val="none" w:sz="0" w:space="0" w:color="auto"/>
        <w:left w:val="none" w:sz="0" w:space="0" w:color="auto"/>
        <w:bottom w:val="none" w:sz="0" w:space="0" w:color="auto"/>
        <w:right w:val="none" w:sz="0" w:space="0" w:color="auto"/>
      </w:divBdr>
      <w:divsChild>
        <w:div w:id="2019774820">
          <w:marLeft w:val="0"/>
          <w:marRight w:val="0"/>
          <w:marTop w:val="0"/>
          <w:marBottom w:val="0"/>
          <w:divBdr>
            <w:top w:val="none" w:sz="0" w:space="0" w:color="auto"/>
            <w:left w:val="none" w:sz="0" w:space="0" w:color="auto"/>
            <w:bottom w:val="none" w:sz="0" w:space="0" w:color="auto"/>
            <w:right w:val="none" w:sz="0" w:space="0" w:color="auto"/>
          </w:divBdr>
        </w:div>
        <w:div w:id="263421276">
          <w:marLeft w:val="0"/>
          <w:marRight w:val="0"/>
          <w:marTop w:val="0"/>
          <w:marBottom w:val="0"/>
          <w:divBdr>
            <w:top w:val="none" w:sz="0" w:space="0" w:color="auto"/>
            <w:left w:val="none" w:sz="0" w:space="0" w:color="auto"/>
            <w:bottom w:val="none" w:sz="0" w:space="0" w:color="auto"/>
            <w:right w:val="none" w:sz="0" w:space="0" w:color="auto"/>
          </w:divBdr>
        </w:div>
        <w:div w:id="1561017628">
          <w:marLeft w:val="0"/>
          <w:marRight w:val="0"/>
          <w:marTop w:val="0"/>
          <w:marBottom w:val="0"/>
          <w:divBdr>
            <w:top w:val="none" w:sz="0" w:space="0" w:color="auto"/>
            <w:left w:val="none" w:sz="0" w:space="0" w:color="auto"/>
            <w:bottom w:val="none" w:sz="0" w:space="0" w:color="auto"/>
            <w:right w:val="none" w:sz="0" w:space="0" w:color="auto"/>
          </w:divBdr>
        </w:div>
        <w:div w:id="2143302331">
          <w:marLeft w:val="0"/>
          <w:marRight w:val="0"/>
          <w:marTop w:val="0"/>
          <w:marBottom w:val="0"/>
          <w:divBdr>
            <w:top w:val="none" w:sz="0" w:space="0" w:color="auto"/>
            <w:left w:val="none" w:sz="0" w:space="0" w:color="auto"/>
            <w:bottom w:val="none" w:sz="0" w:space="0" w:color="auto"/>
            <w:right w:val="none" w:sz="0" w:space="0" w:color="auto"/>
          </w:divBdr>
        </w:div>
        <w:div w:id="1048144892">
          <w:marLeft w:val="0"/>
          <w:marRight w:val="0"/>
          <w:marTop w:val="0"/>
          <w:marBottom w:val="0"/>
          <w:divBdr>
            <w:top w:val="none" w:sz="0" w:space="0" w:color="auto"/>
            <w:left w:val="none" w:sz="0" w:space="0" w:color="auto"/>
            <w:bottom w:val="none" w:sz="0" w:space="0" w:color="auto"/>
            <w:right w:val="none" w:sz="0" w:space="0" w:color="auto"/>
          </w:divBdr>
        </w:div>
        <w:div w:id="1440294285">
          <w:marLeft w:val="0"/>
          <w:marRight w:val="0"/>
          <w:marTop w:val="0"/>
          <w:marBottom w:val="0"/>
          <w:divBdr>
            <w:top w:val="none" w:sz="0" w:space="0" w:color="auto"/>
            <w:left w:val="none" w:sz="0" w:space="0" w:color="auto"/>
            <w:bottom w:val="none" w:sz="0" w:space="0" w:color="auto"/>
            <w:right w:val="none" w:sz="0" w:space="0" w:color="auto"/>
          </w:divBdr>
        </w:div>
        <w:div w:id="910430632">
          <w:marLeft w:val="0"/>
          <w:marRight w:val="0"/>
          <w:marTop w:val="0"/>
          <w:marBottom w:val="0"/>
          <w:divBdr>
            <w:top w:val="none" w:sz="0" w:space="0" w:color="auto"/>
            <w:left w:val="none" w:sz="0" w:space="0" w:color="auto"/>
            <w:bottom w:val="none" w:sz="0" w:space="0" w:color="auto"/>
            <w:right w:val="none" w:sz="0" w:space="0" w:color="auto"/>
          </w:divBdr>
        </w:div>
        <w:div w:id="1933003859">
          <w:marLeft w:val="0"/>
          <w:marRight w:val="0"/>
          <w:marTop w:val="0"/>
          <w:marBottom w:val="0"/>
          <w:divBdr>
            <w:top w:val="none" w:sz="0" w:space="0" w:color="auto"/>
            <w:left w:val="none" w:sz="0" w:space="0" w:color="auto"/>
            <w:bottom w:val="none" w:sz="0" w:space="0" w:color="auto"/>
            <w:right w:val="none" w:sz="0" w:space="0" w:color="auto"/>
          </w:divBdr>
        </w:div>
        <w:div w:id="510225188">
          <w:marLeft w:val="0"/>
          <w:marRight w:val="0"/>
          <w:marTop w:val="0"/>
          <w:marBottom w:val="0"/>
          <w:divBdr>
            <w:top w:val="none" w:sz="0" w:space="0" w:color="auto"/>
            <w:left w:val="none" w:sz="0" w:space="0" w:color="auto"/>
            <w:bottom w:val="none" w:sz="0" w:space="0" w:color="auto"/>
            <w:right w:val="none" w:sz="0" w:space="0" w:color="auto"/>
          </w:divBdr>
        </w:div>
        <w:div w:id="1924945343">
          <w:marLeft w:val="0"/>
          <w:marRight w:val="0"/>
          <w:marTop w:val="0"/>
          <w:marBottom w:val="0"/>
          <w:divBdr>
            <w:top w:val="none" w:sz="0" w:space="0" w:color="auto"/>
            <w:left w:val="none" w:sz="0" w:space="0" w:color="auto"/>
            <w:bottom w:val="none" w:sz="0" w:space="0" w:color="auto"/>
            <w:right w:val="none" w:sz="0" w:space="0" w:color="auto"/>
          </w:divBdr>
        </w:div>
        <w:div w:id="270549529">
          <w:marLeft w:val="0"/>
          <w:marRight w:val="0"/>
          <w:marTop w:val="0"/>
          <w:marBottom w:val="0"/>
          <w:divBdr>
            <w:top w:val="none" w:sz="0" w:space="0" w:color="auto"/>
            <w:left w:val="none" w:sz="0" w:space="0" w:color="auto"/>
            <w:bottom w:val="none" w:sz="0" w:space="0" w:color="auto"/>
            <w:right w:val="none" w:sz="0" w:space="0" w:color="auto"/>
          </w:divBdr>
        </w:div>
        <w:div w:id="1463882204">
          <w:marLeft w:val="0"/>
          <w:marRight w:val="0"/>
          <w:marTop w:val="0"/>
          <w:marBottom w:val="0"/>
          <w:divBdr>
            <w:top w:val="none" w:sz="0" w:space="0" w:color="auto"/>
            <w:left w:val="none" w:sz="0" w:space="0" w:color="auto"/>
            <w:bottom w:val="none" w:sz="0" w:space="0" w:color="auto"/>
            <w:right w:val="none" w:sz="0" w:space="0" w:color="auto"/>
          </w:divBdr>
        </w:div>
        <w:div w:id="709108154">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 w:id="2135709679">
      <w:bodyDiv w:val="1"/>
      <w:marLeft w:val="0"/>
      <w:marRight w:val="0"/>
      <w:marTop w:val="0"/>
      <w:marBottom w:val="0"/>
      <w:divBdr>
        <w:top w:val="none" w:sz="0" w:space="0" w:color="auto"/>
        <w:left w:val="none" w:sz="0" w:space="0" w:color="auto"/>
        <w:bottom w:val="none" w:sz="0" w:space="0" w:color="auto"/>
        <w:right w:val="none" w:sz="0" w:space="0" w:color="auto"/>
      </w:divBdr>
      <w:divsChild>
        <w:div w:id="1148202183">
          <w:marLeft w:val="0"/>
          <w:marRight w:val="0"/>
          <w:marTop w:val="0"/>
          <w:marBottom w:val="0"/>
          <w:divBdr>
            <w:top w:val="none" w:sz="0" w:space="0" w:color="auto"/>
            <w:left w:val="none" w:sz="0" w:space="0" w:color="auto"/>
            <w:bottom w:val="none" w:sz="0" w:space="0" w:color="auto"/>
            <w:right w:val="none" w:sz="0" w:space="0" w:color="auto"/>
          </w:divBdr>
        </w:div>
        <w:div w:id="1671447100">
          <w:marLeft w:val="0"/>
          <w:marRight w:val="0"/>
          <w:marTop w:val="0"/>
          <w:marBottom w:val="0"/>
          <w:divBdr>
            <w:top w:val="none" w:sz="0" w:space="0" w:color="auto"/>
            <w:left w:val="none" w:sz="0" w:space="0" w:color="auto"/>
            <w:bottom w:val="none" w:sz="0" w:space="0" w:color="auto"/>
            <w:right w:val="none" w:sz="0" w:space="0" w:color="auto"/>
          </w:divBdr>
        </w:div>
        <w:div w:id="581909529">
          <w:marLeft w:val="0"/>
          <w:marRight w:val="0"/>
          <w:marTop w:val="0"/>
          <w:marBottom w:val="0"/>
          <w:divBdr>
            <w:top w:val="none" w:sz="0" w:space="0" w:color="auto"/>
            <w:left w:val="none" w:sz="0" w:space="0" w:color="auto"/>
            <w:bottom w:val="none" w:sz="0" w:space="0" w:color="auto"/>
            <w:right w:val="none" w:sz="0" w:space="0" w:color="auto"/>
          </w:divBdr>
        </w:div>
        <w:div w:id="605430090">
          <w:marLeft w:val="0"/>
          <w:marRight w:val="0"/>
          <w:marTop w:val="0"/>
          <w:marBottom w:val="0"/>
          <w:divBdr>
            <w:top w:val="none" w:sz="0" w:space="0" w:color="auto"/>
            <w:left w:val="none" w:sz="0" w:space="0" w:color="auto"/>
            <w:bottom w:val="none" w:sz="0" w:space="0" w:color="auto"/>
            <w:right w:val="none" w:sz="0" w:space="0" w:color="auto"/>
          </w:divBdr>
        </w:div>
        <w:div w:id="908809116">
          <w:marLeft w:val="0"/>
          <w:marRight w:val="0"/>
          <w:marTop w:val="0"/>
          <w:marBottom w:val="0"/>
          <w:divBdr>
            <w:top w:val="none" w:sz="0" w:space="0" w:color="auto"/>
            <w:left w:val="none" w:sz="0" w:space="0" w:color="auto"/>
            <w:bottom w:val="none" w:sz="0" w:space="0" w:color="auto"/>
            <w:right w:val="none" w:sz="0" w:space="0" w:color="auto"/>
          </w:divBdr>
        </w:div>
        <w:div w:id="487719960">
          <w:marLeft w:val="0"/>
          <w:marRight w:val="0"/>
          <w:marTop w:val="0"/>
          <w:marBottom w:val="0"/>
          <w:divBdr>
            <w:top w:val="none" w:sz="0" w:space="0" w:color="auto"/>
            <w:left w:val="none" w:sz="0" w:space="0" w:color="auto"/>
            <w:bottom w:val="none" w:sz="0" w:space="0" w:color="auto"/>
            <w:right w:val="none" w:sz="0" w:space="0" w:color="auto"/>
          </w:divBdr>
        </w:div>
        <w:div w:id="317004292">
          <w:marLeft w:val="0"/>
          <w:marRight w:val="0"/>
          <w:marTop w:val="0"/>
          <w:marBottom w:val="0"/>
          <w:divBdr>
            <w:top w:val="none" w:sz="0" w:space="0" w:color="auto"/>
            <w:left w:val="none" w:sz="0" w:space="0" w:color="auto"/>
            <w:bottom w:val="none" w:sz="0" w:space="0" w:color="auto"/>
            <w:right w:val="none" w:sz="0" w:space="0" w:color="auto"/>
          </w:divBdr>
        </w:div>
        <w:div w:id="547761420">
          <w:marLeft w:val="0"/>
          <w:marRight w:val="0"/>
          <w:marTop w:val="0"/>
          <w:marBottom w:val="0"/>
          <w:divBdr>
            <w:top w:val="none" w:sz="0" w:space="0" w:color="auto"/>
            <w:left w:val="none" w:sz="0" w:space="0" w:color="auto"/>
            <w:bottom w:val="none" w:sz="0" w:space="0" w:color="auto"/>
            <w:right w:val="none" w:sz="0" w:space="0" w:color="auto"/>
          </w:divBdr>
        </w:div>
        <w:div w:id="1054156136">
          <w:marLeft w:val="0"/>
          <w:marRight w:val="0"/>
          <w:marTop w:val="0"/>
          <w:marBottom w:val="0"/>
          <w:divBdr>
            <w:top w:val="none" w:sz="0" w:space="0" w:color="auto"/>
            <w:left w:val="none" w:sz="0" w:space="0" w:color="auto"/>
            <w:bottom w:val="none" w:sz="0" w:space="0" w:color="auto"/>
            <w:right w:val="none" w:sz="0" w:space="0" w:color="auto"/>
          </w:divBdr>
        </w:div>
        <w:div w:id="191960772">
          <w:marLeft w:val="0"/>
          <w:marRight w:val="0"/>
          <w:marTop w:val="0"/>
          <w:marBottom w:val="0"/>
          <w:divBdr>
            <w:top w:val="none" w:sz="0" w:space="0" w:color="auto"/>
            <w:left w:val="none" w:sz="0" w:space="0" w:color="auto"/>
            <w:bottom w:val="none" w:sz="0" w:space="0" w:color="auto"/>
            <w:right w:val="none" w:sz="0" w:space="0" w:color="auto"/>
          </w:divBdr>
        </w:div>
        <w:div w:id="1874801258">
          <w:marLeft w:val="0"/>
          <w:marRight w:val="0"/>
          <w:marTop w:val="0"/>
          <w:marBottom w:val="0"/>
          <w:divBdr>
            <w:top w:val="none" w:sz="0" w:space="0" w:color="auto"/>
            <w:left w:val="none" w:sz="0" w:space="0" w:color="auto"/>
            <w:bottom w:val="none" w:sz="0" w:space="0" w:color="auto"/>
            <w:right w:val="none" w:sz="0" w:space="0" w:color="auto"/>
          </w:divBdr>
        </w:div>
        <w:div w:id="851575104">
          <w:marLeft w:val="0"/>
          <w:marRight w:val="0"/>
          <w:marTop w:val="0"/>
          <w:marBottom w:val="0"/>
          <w:divBdr>
            <w:top w:val="none" w:sz="0" w:space="0" w:color="auto"/>
            <w:left w:val="none" w:sz="0" w:space="0" w:color="auto"/>
            <w:bottom w:val="none" w:sz="0" w:space="0" w:color="auto"/>
            <w:right w:val="none" w:sz="0" w:space="0" w:color="auto"/>
          </w:divBdr>
        </w:div>
        <w:div w:id="1797407411">
          <w:marLeft w:val="0"/>
          <w:marRight w:val="0"/>
          <w:marTop w:val="0"/>
          <w:marBottom w:val="0"/>
          <w:divBdr>
            <w:top w:val="none" w:sz="0" w:space="0" w:color="auto"/>
            <w:left w:val="none" w:sz="0" w:space="0" w:color="auto"/>
            <w:bottom w:val="none" w:sz="0" w:space="0" w:color="auto"/>
            <w:right w:val="none" w:sz="0" w:space="0" w:color="auto"/>
          </w:divBdr>
        </w:div>
        <w:div w:id="1701398856">
          <w:marLeft w:val="0"/>
          <w:marRight w:val="0"/>
          <w:marTop w:val="0"/>
          <w:marBottom w:val="0"/>
          <w:divBdr>
            <w:top w:val="none" w:sz="0" w:space="0" w:color="auto"/>
            <w:left w:val="none" w:sz="0" w:space="0" w:color="auto"/>
            <w:bottom w:val="none" w:sz="0" w:space="0" w:color="auto"/>
            <w:right w:val="none" w:sz="0" w:space="0" w:color="auto"/>
          </w:divBdr>
        </w:div>
        <w:div w:id="2128891878">
          <w:marLeft w:val="0"/>
          <w:marRight w:val="0"/>
          <w:marTop w:val="0"/>
          <w:marBottom w:val="0"/>
          <w:divBdr>
            <w:top w:val="none" w:sz="0" w:space="0" w:color="auto"/>
            <w:left w:val="none" w:sz="0" w:space="0" w:color="auto"/>
            <w:bottom w:val="none" w:sz="0" w:space="0" w:color="auto"/>
            <w:right w:val="none" w:sz="0" w:space="0" w:color="auto"/>
          </w:divBdr>
        </w:div>
        <w:div w:id="1269043827">
          <w:marLeft w:val="0"/>
          <w:marRight w:val="0"/>
          <w:marTop w:val="0"/>
          <w:marBottom w:val="0"/>
          <w:divBdr>
            <w:top w:val="none" w:sz="0" w:space="0" w:color="auto"/>
            <w:left w:val="none" w:sz="0" w:space="0" w:color="auto"/>
            <w:bottom w:val="none" w:sz="0" w:space="0" w:color="auto"/>
            <w:right w:val="none" w:sz="0" w:space="0" w:color="auto"/>
          </w:divBdr>
        </w:div>
        <w:div w:id="1491630185">
          <w:marLeft w:val="0"/>
          <w:marRight w:val="0"/>
          <w:marTop w:val="0"/>
          <w:marBottom w:val="0"/>
          <w:divBdr>
            <w:top w:val="none" w:sz="0" w:space="0" w:color="auto"/>
            <w:left w:val="none" w:sz="0" w:space="0" w:color="auto"/>
            <w:bottom w:val="none" w:sz="0" w:space="0" w:color="auto"/>
            <w:right w:val="none" w:sz="0" w:space="0" w:color="auto"/>
          </w:divBdr>
        </w:div>
        <w:div w:id="164130385">
          <w:marLeft w:val="0"/>
          <w:marRight w:val="0"/>
          <w:marTop w:val="0"/>
          <w:marBottom w:val="0"/>
          <w:divBdr>
            <w:top w:val="none" w:sz="0" w:space="0" w:color="auto"/>
            <w:left w:val="none" w:sz="0" w:space="0" w:color="auto"/>
            <w:bottom w:val="none" w:sz="0" w:space="0" w:color="auto"/>
            <w:right w:val="none" w:sz="0" w:space="0" w:color="auto"/>
          </w:divBdr>
        </w:div>
        <w:div w:id="1212960152">
          <w:marLeft w:val="0"/>
          <w:marRight w:val="0"/>
          <w:marTop w:val="0"/>
          <w:marBottom w:val="0"/>
          <w:divBdr>
            <w:top w:val="none" w:sz="0" w:space="0" w:color="auto"/>
            <w:left w:val="none" w:sz="0" w:space="0" w:color="auto"/>
            <w:bottom w:val="none" w:sz="0" w:space="0" w:color="auto"/>
            <w:right w:val="none" w:sz="0" w:space="0" w:color="auto"/>
          </w:divBdr>
        </w:div>
        <w:div w:id="1715615772">
          <w:marLeft w:val="0"/>
          <w:marRight w:val="0"/>
          <w:marTop w:val="0"/>
          <w:marBottom w:val="0"/>
          <w:divBdr>
            <w:top w:val="none" w:sz="0" w:space="0" w:color="auto"/>
            <w:left w:val="none" w:sz="0" w:space="0" w:color="auto"/>
            <w:bottom w:val="none" w:sz="0" w:space="0" w:color="auto"/>
            <w:right w:val="none" w:sz="0" w:space="0" w:color="auto"/>
          </w:divBdr>
        </w:div>
        <w:div w:id="672538186">
          <w:marLeft w:val="0"/>
          <w:marRight w:val="0"/>
          <w:marTop w:val="0"/>
          <w:marBottom w:val="0"/>
          <w:divBdr>
            <w:top w:val="none" w:sz="0" w:space="0" w:color="auto"/>
            <w:left w:val="none" w:sz="0" w:space="0" w:color="auto"/>
            <w:bottom w:val="none" w:sz="0" w:space="0" w:color="auto"/>
            <w:right w:val="none" w:sz="0" w:space="0" w:color="auto"/>
          </w:divBdr>
        </w:div>
        <w:div w:id="213394663">
          <w:marLeft w:val="0"/>
          <w:marRight w:val="0"/>
          <w:marTop w:val="0"/>
          <w:marBottom w:val="0"/>
          <w:divBdr>
            <w:top w:val="none" w:sz="0" w:space="0" w:color="auto"/>
            <w:left w:val="none" w:sz="0" w:space="0" w:color="auto"/>
            <w:bottom w:val="none" w:sz="0" w:space="0" w:color="auto"/>
            <w:right w:val="none" w:sz="0" w:space="0" w:color="auto"/>
          </w:divBdr>
        </w:div>
        <w:div w:id="1198196022">
          <w:marLeft w:val="0"/>
          <w:marRight w:val="0"/>
          <w:marTop w:val="0"/>
          <w:marBottom w:val="0"/>
          <w:divBdr>
            <w:top w:val="none" w:sz="0" w:space="0" w:color="auto"/>
            <w:left w:val="none" w:sz="0" w:space="0" w:color="auto"/>
            <w:bottom w:val="none" w:sz="0" w:space="0" w:color="auto"/>
            <w:right w:val="none" w:sz="0" w:space="0" w:color="auto"/>
          </w:divBdr>
        </w:div>
        <w:div w:id="1645506941">
          <w:marLeft w:val="0"/>
          <w:marRight w:val="0"/>
          <w:marTop w:val="0"/>
          <w:marBottom w:val="0"/>
          <w:divBdr>
            <w:top w:val="none" w:sz="0" w:space="0" w:color="auto"/>
            <w:left w:val="none" w:sz="0" w:space="0" w:color="auto"/>
            <w:bottom w:val="none" w:sz="0" w:space="0" w:color="auto"/>
            <w:right w:val="none" w:sz="0" w:space="0" w:color="auto"/>
          </w:divBdr>
        </w:div>
        <w:div w:id="1874153467">
          <w:marLeft w:val="0"/>
          <w:marRight w:val="0"/>
          <w:marTop w:val="0"/>
          <w:marBottom w:val="0"/>
          <w:divBdr>
            <w:top w:val="none" w:sz="0" w:space="0" w:color="auto"/>
            <w:left w:val="none" w:sz="0" w:space="0" w:color="auto"/>
            <w:bottom w:val="none" w:sz="0" w:space="0" w:color="auto"/>
            <w:right w:val="none" w:sz="0" w:space="0" w:color="auto"/>
          </w:divBdr>
        </w:div>
        <w:div w:id="1808888408">
          <w:marLeft w:val="0"/>
          <w:marRight w:val="0"/>
          <w:marTop w:val="0"/>
          <w:marBottom w:val="0"/>
          <w:divBdr>
            <w:top w:val="none" w:sz="0" w:space="0" w:color="auto"/>
            <w:left w:val="none" w:sz="0" w:space="0" w:color="auto"/>
            <w:bottom w:val="none" w:sz="0" w:space="0" w:color="auto"/>
            <w:right w:val="none" w:sz="0" w:space="0" w:color="auto"/>
          </w:divBdr>
        </w:div>
        <w:div w:id="1348560242">
          <w:marLeft w:val="0"/>
          <w:marRight w:val="0"/>
          <w:marTop w:val="0"/>
          <w:marBottom w:val="0"/>
          <w:divBdr>
            <w:top w:val="none" w:sz="0" w:space="0" w:color="auto"/>
            <w:left w:val="none" w:sz="0" w:space="0" w:color="auto"/>
            <w:bottom w:val="none" w:sz="0" w:space="0" w:color="auto"/>
            <w:right w:val="none" w:sz="0" w:space="0" w:color="auto"/>
          </w:divBdr>
        </w:div>
        <w:div w:id="1654681065">
          <w:marLeft w:val="0"/>
          <w:marRight w:val="0"/>
          <w:marTop w:val="0"/>
          <w:marBottom w:val="0"/>
          <w:divBdr>
            <w:top w:val="none" w:sz="0" w:space="0" w:color="auto"/>
            <w:left w:val="none" w:sz="0" w:space="0" w:color="auto"/>
            <w:bottom w:val="none" w:sz="0" w:space="0" w:color="auto"/>
            <w:right w:val="none" w:sz="0" w:space="0" w:color="auto"/>
          </w:divBdr>
        </w:div>
        <w:div w:id="1026440241">
          <w:marLeft w:val="0"/>
          <w:marRight w:val="0"/>
          <w:marTop w:val="0"/>
          <w:marBottom w:val="0"/>
          <w:divBdr>
            <w:top w:val="none" w:sz="0" w:space="0" w:color="auto"/>
            <w:left w:val="none" w:sz="0" w:space="0" w:color="auto"/>
            <w:bottom w:val="none" w:sz="0" w:space="0" w:color="auto"/>
            <w:right w:val="none" w:sz="0" w:space="0" w:color="auto"/>
          </w:divBdr>
        </w:div>
        <w:div w:id="1341587822">
          <w:marLeft w:val="0"/>
          <w:marRight w:val="0"/>
          <w:marTop w:val="0"/>
          <w:marBottom w:val="0"/>
          <w:divBdr>
            <w:top w:val="none" w:sz="0" w:space="0" w:color="auto"/>
            <w:left w:val="none" w:sz="0" w:space="0" w:color="auto"/>
            <w:bottom w:val="none" w:sz="0" w:space="0" w:color="auto"/>
            <w:right w:val="none" w:sz="0" w:space="0" w:color="auto"/>
          </w:divBdr>
        </w:div>
        <w:div w:id="1951888651">
          <w:marLeft w:val="0"/>
          <w:marRight w:val="0"/>
          <w:marTop w:val="0"/>
          <w:marBottom w:val="0"/>
          <w:divBdr>
            <w:top w:val="none" w:sz="0" w:space="0" w:color="auto"/>
            <w:left w:val="none" w:sz="0" w:space="0" w:color="auto"/>
            <w:bottom w:val="none" w:sz="0" w:space="0" w:color="auto"/>
            <w:right w:val="none" w:sz="0" w:space="0" w:color="auto"/>
          </w:divBdr>
        </w:div>
        <w:div w:id="1434475609">
          <w:marLeft w:val="0"/>
          <w:marRight w:val="0"/>
          <w:marTop w:val="0"/>
          <w:marBottom w:val="0"/>
          <w:divBdr>
            <w:top w:val="none" w:sz="0" w:space="0" w:color="auto"/>
            <w:left w:val="none" w:sz="0" w:space="0" w:color="auto"/>
            <w:bottom w:val="none" w:sz="0" w:space="0" w:color="auto"/>
            <w:right w:val="none" w:sz="0" w:space="0" w:color="auto"/>
          </w:divBdr>
        </w:div>
        <w:div w:id="1673527690">
          <w:marLeft w:val="0"/>
          <w:marRight w:val="0"/>
          <w:marTop w:val="0"/>
          <w:marBottom w:val="0"/>
          <w:divBdr>
            <w:top w:val="none" w:sz="0" w:space="0" w:color="auto"/>
            <w:left w:val="none" w:sz="0" w:space="0" w:color="auto"/>
            <w:bottom w:val="none" w:sz="0" w:space="0" w:color="auto"/>
            <w:right w:val="none" w:sz="0" w:space="0" w:color="auto"/>
          </w:divBdr>
        </w:div>
        <w:div w:id="471824393">
          <w:marLeft w:val="0"/>
          <w:marRight w:val="0"/>
          <w:marTop w:val="0"/>
          <w:marBottom w:val="0"/>
          <w:divBdr>
            <w:top w:val="none" w:sz="0" w:space="0" w:color="auto"/>
            <w:left w:val="none" w:sz="0" w:space="0" w:color="auto"/>
            <w:bottom w:val="none" w:sz="0" w:space="0" w:color="auto"/>
            <w:right w:val="none" w:sz="0" w:space="0" w:color="auto"/>
          </w:divBdr>
        </w:div>
        <w:div w:id="447624538">
          <w:marLeft w:val="0"/>
          <w:marRight w:val="0"/>
          <w:marTop w:val="0"/>
          <w:marBottom w:val="0"/>
          <w:divBdr>
            <w:top w:val="none" w:sz="0" w:space="0" w:color="auto"/>
            <w:left w:val="none" w:sz="0" w:space="0" w:color="auto"/>
            <w:bottom w:val="none" w:sz="0" w:space="0" w:color="auto"/>
            <w:right w:val="none" w:sz="0" w:space="0" w:color="auto"/>
          </w:divBdr>
        </w:div>
        <w:div w:id="1548642664">
          <w:marLeft w:val="0"/>
          <w:marRight w:val="0"/>
          <w:marTop w:val="0"/>
          <w:marBottom w:val="0"/>
          <w:divBdr>
            <w:top w:val="none" w:sz="0" w:space="0" w:color="auto"/>
            <w:left w:val="none" w:sz="0" w:space="0" w:color="auto"/>
            <w:bottom w:val="none" w:sz="0" w:space="0" w:color="auto"/>
            <w:right w:val="none" w:sz="0" w:space="0" w:color="auto"/>
          </w:divBdr>
        </w:div>
        <w:div w:id="1507983469">
          <w:marLeft w:val="0"/>
          <w:marRight w:val="0"/>
          <w:marTop w:val="0"/>
          <w:marBottom w:val="0"/>
          <w:divBdr>
            <w:top w:val="none" w:sz="0" w:space="0" w:color="auto"/>
            <w:left w:val="none" w:sz="0" w:space="0" w:color="auto"/>
            <w:bottom w:val="none" w:sz="0" w:space="0" w:color="auto"/>
            <w:right w:val="none" w:sz="0" w:space="0" w:color="auto"/>
          </w:divBdr>
        </w:div>
        <w:div w:id="1483736975">
          <w:marLeft w:val="0"/>
          <w:marRight w:val="0"/>
          <w:marTop w:val="0"/>
          <w:marBottom w:val="0"/>
          <w:divBdr>
            <w:top w:val="none" w:sz="0" w:space="0" w:color="auto"/>
            <w:left w:val="none" w:sz="0" w:space="0" w:color="auto"/>
            <w:bottom w:val="none" w:sz="0" w:space="0" w:color="auto"/>
            <w:right w:val="none" w:sz="0" w:space="0" w:color="auto"/>
          </w:divBdr>
        </w:div>
        <w:div w:id="326128405">
          <w:marLeft w:val="0"/>
          <w:marRight w:val="0"/>
          <w:marTop w:val="0"/>
          <w:marBottom w:val="0"/>
          <w:divBdr>
            <w:top w:val="none" w:sz="0" w:space="0" w:color="auto"/>
            <w:left w:val="none" w:sz="0" w:space="0" w:color="auto"/>
            <w:bottom w:val="none" w:sz="0" w:space="0" w:color="auto"/>
            <w:right w:val="none" w:sz="0" w:space="0" w:color="auto"/>
          </w:divBdr>
        </w:div>
        <w:div w:id="1759213097">
          <w:marLeft w:val="0"/>
          <w:marRight w:val="0"/>
          <w:marTop w:val="0"/>
          <w:marBottom w:val="0"/>
          <w:divBdr>
            <w:top w:val="none" w:sz="0" w:space="0" w:color="auto"/>
            <w:left w:val="none" w:sz="0" w:space="0" w:color="auto"/>
            <w:bottom w:val="none" w:sz="0" w:space="0" w:color="auto"/>
            <w:right w:val="none" w:sz="0" w:space="0" w:color="auto"/>
          </w:divBdr>
        </w:div>
        <w:div w:id="591863529">
          <w:marLeft w:val="0"/>
          <w:marRight w:val="0"/>
          <w:marTop w:val="0"/>
          <w:marBottom w:val="0"/>
          <w:divBdr>
            <w:top w:val="none" w:sz="0" w:space="0" w:color="auto"/>
            <w:left w:val="none" w:sz="0" w:space="0" w:color="auto"/>
            <w:bottom w:val="none" w:sz="0" w:space="0" w:color="auto"/>
            <w:right w:val="none" w:sz="0" w:space="0" w:color="auto"/>
          </w:divBdr>
        </w:div>
        <w:div w:id="1505588194">
          <w:marLeft w:val="0"/>
          <w:marRight w:val="0"/>
          <w:marTop w:val="0"/>
          <w:marBottom w:val="0"/>
          <w:divBdr>
            <w:top w:val="none" w:sz="0" w:space="0" w:color="auto"/>
            <w:left w:val="none" w:sz="0" w:space="0" w:color="auto"/>
            <w:bottom w:val="none" w:sz="0" w:space="0" w:color="auto"/>
            <w:right w:val="none" w:sz="0" w:space="0" w:color="auto"/>
          </w:divBdr>
        </w:div>
        <w:div w:id="1511262811">
          <w:marLeft w:val="0"/>
          <w:marRight w:val="0"/>
          <w:marTop w:val="0"/>
          <w:marBottom w:val="0"/>
          <w:divBdr>
            <w:top w:val="none" w:sz="0" w:space="0" w:color="auto"/>
            <w:left w:val="none" w:sz="0" w:space="0" w:color="auto"/>
            <w:bottom w:val="none" w:sz="0" w:space="0" w:color="auto"/>
            <w:right w:val="none" w:sz="0" w:space="0" w:color="auto"/>
          </w:divBdr>
        </w:div>
        <w:div w:id="1622951699">
          <w:marLeft w:val="0"/>
          <w:marRight w:val="0"/>
          <w:marTop w:val="0"/>
          <w:marBottom w:val="0"/>
          <w:divBdr>
            <w:top w:val="none" w:sz="0" w:space="0" w:color="auto"/>
            <w:left w:val="none" w:sz="0" w:space="0" w:color="auto"/>
            <w:bottom w:val="none" w:sz="0" w:space="0" w:color="auto"/>
            <w:right w:val="none" w:sz="0" w:space="0" w:color="auto"/>
          </w:divBdr>
        </w:div>
        <w:div w:id="1153449413">
          <w:marLeft w:val="0"/>
          <w:marRight w:val="0"/>
          <w:marTop w:val="0"/>
          <w:marBottom w:val="0"/>
          <w:divBdr>
            <w:top w:val="none" w:sz="0" w:space="0" w:color="auto"/>
            <w:left w:val="none" w:sz="0" w:space="0" w:color="auto"/>
            <w:bottom w:val="none" w:sz="0" w:space="0" w:color="auto"/>
            <w:right w:val="none" w:sz="0" w:space="0" w:color="auto"/>
          </w:divBdr>
        </w:div>
        <w:div w:id="1407261897">
          <w:marLeft w:val="0"/>
          <w:marRight w:val="0"/>
          <w:marTop w:val="0"/>
          <w:marBottom w:val="0"/>
          <w:divBdr>
            <w:top w:val="none" w:sz="0" w:space="0" w:color="auto"/>
            <w:left w:val="none" w:sz="0" w:space="0" w:color="auto"/>
            <w:bottom w:val="none" w:sz="0" w:space="0" w:color="auto"/>
            <w:right w:val="none" w:sz="0" w:space="0" w:color="auto"/>
          </w:divBdr>
        </w:div>
        <w:div w:id="1373727023">
          <w:marLeft w:val="0"/>
          <w:marRight w:val="0"/>
          <w:marTop w:val="0"/>
          <w:marBottom w:val="0"/>
          <w:divBdr>
            <w:top w:val="none" w:sz="0" w:space="0" w:color="auto"/>
            <w:left w:val="none" w:sz="0" w:space="0" w:color="auto"/>
            <w:bottom w:val="none" w:sz="0" w:space="0" w:color="auto"/>
            <w:right w:val="none" w:sz="0" w:space="0" w:color="auto"/>
          </w:divBdr>
        </w:div>
        <w:div w:id="1772121768">
          <w:marLeft w:val="0"/>
          <w:marRight w:val="0"/>
          <w:marTop w:val="0"/>
          <w:marBottom w:val="0"/>
          <w:divBdr>
            <w:top w:val="none" w:sz="0" w:space="0" w:color="auto"/>
            <w:left w:val="none" w:sz="0" w:space="0" w:color="auto"/>
            <w:bottom w:val="none" w:sz="0" w:space="0" w:color="auto"/>
            <w:right w:val="none" w:sz="0" w:space="0" w:color="auto"/>
          </w:divBdr>
        </w:div>
        <w:div w:id="1559710976">
          <w:marLeft w:val="0"/>
          <w:marRight w:val="0"/>
          <w:marTop w:val="0"/>
          <w:marBottom w:val="0"/>
          <w:divBdr>
            <w:top w:val="none" w:sz="0" w:space="0" w:color="auto"/>
            <w:left w:val="none" w:sz="0" w:space="0" w:color="auto"/>
            <w:bottom w:val="none" w:sz="0" w:space="0" w:color="auto"/>
            <w:right w:val="none" w:sz="0" w:space="0" w:color="auto"/>
          </w:divBdr>
        </w:div>
        <w:div w:id="201021922">
          <w:marLeft w:val="0"/>
          <w:marRight w:val="0"/>
          <w:marTop w:val="0"/>
          <w:marBottom w:val="0"/>
          <w:divBdr>
            <w:top w:val="none" w:sz="0" w:space="0" w:color="auto"/>
            <w:left w:val="none" w:sz="0" w:space="0" w:color="auto"/>
            <w:bottom w:val="none" w:sz="0" w:space="0" w:color="auto"/>
            <w:right w:val="none" w:sz="0" w:space="0" w:color="auto"/>
          </w:divBdr>
        </w:div>
        <w:div w:id="1687756980">
          <w:marLeft w:val="0"/>
          <w:marRight w:val="0"/>
          <w:marTop w:val="0"/>
          <w:marBottom w:val="0"/>
          <w:divBdr>
            <w:top w:val="none" w:sz="0" w:space="0" w:color="auto"/>
            <w:left w:val="none" w:sz="0" w:space="0" w:color="auto"/>
            <w:bottom w:val="none" w:sz="0" w:space="0" w:color="auto"/>
            <w:right w:val="none" w:sz="0" w:space="0" w:color="auto"/>
          </w:divBdr>
        </w:div>
        <w:div w:id="465514734">
          <w:marLeft w:val="0"/>
          <w:marRight w:val="0"/>
          <w:marTop w:val="0"/>
          <w:marBottom w:val="0"/>
          <w:divBdr>
            <w:top w:val="none" w:sz="0" w:space="0" w:color="auto"/>
            <w:left w:val="none" w:sz="0" w:space="0" w:color="auto"/>
            <w:bottom w:val="none" w:sz="0" w:space="0" w:color="auto"/>
            <w:right w:val="none" w:sz="0" w:space="0" w:color="auto"/>
          </w:divBdr>
        </w:div>
        <w:div w:id="706949459">
          <w:marLeft w:val="0"/>
          <w:marRight w:val="0"/>
          <w:marTop w:val="0"/>
          <w:marBottom w:val="0"/>
          <w:divBdr>
            <w:top w:val="none" w:sz="0" w:space="0" w:color="auto"/>
            <w:left w:val="none" w:sz="0" w:space="0" w:color="auto"/>
            <w:bottom w:val="none" w:sz="0" w:space="0" w:color="auto"/>
            <w:right w:val="none" w:sz="0" w:space="0" w:color="auto"/>
          </w:divBdr>
        </w:div>
        <w:div w:id="1232816267">
          <w:marLeft w:val="0"/>
          <w:marRight w:val="0"/>
          <w:marTop w:val="0"/>
          <w:marBottom w:val="0"/>
          <w:divBdr>
            <w:top w:val="none" w:sz="0" w:space="0" w:color="auto"/>
            <w:left w:val="none" w:sz="0" w:space="0" w:color="auto"/>
            <w:bottom w:val="none" w:sz="0" w:space="0" w:color="auto"/>
            <w:right w:val="none" w:sz="0" w:space="0" w:color="auto"/>
          </w:divBdr>
        </w:div>
        <w:div w:id="33931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C9AE-BB0F-469C-AAE3-CAF260EC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51</Pages>
  <Words>17968</Words>
  <Characters>107811</Characters>
  <Application>Microsoft Office Word</Application>
  <DocSecurity>0</DocSecurity>
  <Lines>898</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557</cp:revision>
  <cp:lastPrinted>2019-11-06T08:31:00Z</cp:lastPrinted>
  <dcterms:created xsi:type="dcterms:W3CDTF">2018-10-24T07:14:00Z</dcterms:created>
  <dcterms:modified xsi:type="dcterms:W3CDTF">2021-03-04T09:37:00Z</dcterms:modified>
</cp:coreProperties>
</file>